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F43B7E" w14:textId="0F6786F5" w:rsidR="003555C4" w:rsidRPr="00275B4B" w:rsidRDefault="00275B4B">
      <w:pPr>
        <w:keepNext/>
        <w:spacing w:after="0" w:line="240" w:lineRule="auto"/>
        <w:jc w:val="center"/>
        <w:outlineLvl w:val="0"/>
        <w:rPr>
          <w:rFonts w:ascii="Times New Roman Bold" w:eastAsiaTheme="minorEastAsia" w:hAnsi="Times New Roman Bold" w:cs="Times New Roman" w:hint="eastAsia"/>
          <w:b/>
          <w:caps/>
          <w:spacing w:val="-4"/>
          <w:w w:val="98"/>
          <w:kern w:val="32"/>
          <w:sz w:val="26"/>
          <w:szCs w:val="26"/>
          <w:lang w:eastAsia="vi-VN"/>
        </w:rPr>
      </w:pPr>
      <w:r w:rsidRPr="00275B4B">
        <w:rPr>
          <w:rFonts w:ascii="Times New Roman Bold" w:eastAsia="Google Sans" w:hAnsi="Times New Roman Bold" w:cs="Times New Roman"/>
          <w:b/>
          <w:caps/>
          <w:color w:val="1B1C1D"/>
          <w:sz w:val="26"/>
          <w:szCs w:val="26"/>
        </w:rPr>
        <w:t xml:space="preserve">Hợp tác đào tạo giữa Doanh nghiệp và Trường học </w:t>
      </w:r>
      <w:r>
        <w:rPr>
          <w:rFonts w:ascii="Times New Roman Bold" w:eastAsia="Google Sans" w:hAnsi="Times New Roman Bold" w:cs="Times New Roman"/>
          <w:b/>
          <w:caps/>
          <w:color w:val="1B1C1D"/>
          <w:sz w:val="26"/>
          <w:szCs w:val="26"/>
        </w:rPr>
        <w:br/>
      </w:r>
      <w:r w:rsidRPr="00275B4B">
        <w:rPr>
          <w:rFonts w:ascii="Times New Roman Bold" w:eastAsia="Google Sans" w:hAnsi="Times New Roman Bold" w:cs="Times New Roman"/>
          <w:b/>
          <w:caps/>
          <w:color w:val="1B1C1D"/>
          <w:sz w:val="26"/>
          <w:szCs w:val="26"/>
        </w:rPr>
        <w:t>trong lĩnh vực Vi mạch Bán dẫn tại Việt Nam</w:t>
      </w:r>
      <w:r w:rsidR="00B24E47">
        <w:rPr>
          <w:rFonts w:ascii="Times New Roman Bold" w:eastAsia="Google Sans" w:hAnsi="Times New Roman Bold" w:cs="Times New Roman"/>
          <w:b/>
          <w:caps/>
          <w:color w:val="1B1C1D"/>
          <w:sz w:val="26"/>
          <w:szCs w:val="26"/>
        </w:rPr>
        <w:t xml:space="preserve"> </w:t>
      </w:r>
      <w:r w:rsidR="00B24E47">
        <w:rPr>
          <w:rFonts w:ascii="Times New Roman Bold" w:eastAsia="Google Sans" w:hAnsi="Times New Roman Bold" w:cs="Times New Roman"/>
          <w:b/>
          <w:caps/>
          <w:color w:val="1B1C1D"/>
          <w:sz w:val="26"/>
          <w:szCs w:val="26"/>
        </w:rPr>
        <w:br/>
        <w:t xml:space="preserve">- </w:t>
      </w:r>
      <w:r w:rsidRPr="00275B4B">
        <w:rPr>
          <w:rFonts w:ascii="Times New Roman Bold" w:eastAsia="Google Sans" w:hAnsi="Times New Roman Bold" w:cs="Times New Roman"/>
          <w:b/>
          <w:caps/>
          <w:color w:val="1B1C1D"/>
          <w:sz w:val="26"/>
          <w:szCs w:val="26"/>
        </w:rPr>
        <w:t>Cơ hội và Định hướng Phát triển</w:t>
      </w:r>
    </w:p>
    <w:p w14:paraId="5E8A3354" w14:textId="4E98E6E7" w:rsidR="00B24E47" w:rsidRDefault="00B24E47">
      <w:pPr>
        <w:widowControl w:val="0"/>
        <w:spacing w:after="0" w:line="240" w:lineRule="auto"/>
        <w:jc w:val="center"/>
        <w:outlineLvl w:val="0"/>
        <w:rPr>
          <w:rFonts w:ascii="Times New Roman" w:eastAsiaTheme="minorEastAsia" w:hAnsi="Times New Roman" w:cs="Times New Roman"/>
          <w:caps/>
          <w:spacing w:val="-4"/>
          <w:w w:val="98"/>
          <w:kern w:val="32"/>
          <w:sz w:val="26"/>
          <w:szCs w:val="26"/>
          <w:lang w:eastAsia="vi-VN"/>
        </w:rPr>
      </w:pPr>
      <w:r w:rsidRPr="00B24E47">
        <w:rPr>
          <w:rFonts w:ascii="Times New Roman" w:eastAsiaTheme="minorEastAsia" w:hAnsi="Times New Roman" w:cs="Times New Roman"/>
          <w:caps/>
          <w:spacing w:val="-4"/>
          <w:w w:val="98"/>
          <w:kern w:val="32"/>
          <w:sz w:val="26"/>
          <w:szCs w:val="26"/>
          <w:lang w:eastAsia="vi-VN"/>
        </w:rPr>
        <w:t xml:space="preserve">Industry-Academia Collaboration </w:t>
      </w:r>
      <w:r>
        <w:rPr>
          <w:rFonts w:ascii="Times New Roman" w:eastAsiaTheme="minorEastAsia" w:hAnsi="Times New Roman" w:cs="Times New Roman"/>
          <w:caps/>
          <w:spacing w:val="-4"/>
          <w:w w:val="98"/>
          <w:kern w:val="32"/>
          <w:sz w:val="26"/>
          <w:szCs w:val="26"/>
          <w:lang w:eastAsia="vi-VN"/>
        </w:rPr>
        <w:br/>
      </w:r>
      <w:r w:rsidRPr="00B24E47">
        <w:rPr>
          <w:rFonts w:ascii="Times New Roman" w:eastAsiaTheme="minorEastAsia" w:hAnsi="Times New Roman" w:cs="Times New Roman"/>
          <w:caps/>
          <w:spacing w:val="-4"/>
          <w:w w:val="98"/>
          <w:kern w:val="32"/>
          <w:sz w:val="26"/>
          <w:szCs w:val="26"/>
          <w:lang w:eastAsia="vi-VN"/>
        </w:rPr>
        <w:t>in Semiconductor Microchip Training in Vietnam</w:t>
      </w:r>
    </w:p>
    <w:p w14:paraId="6B0F4298" w14:textId="0BF58F25" w:rsidR="003555C4" w:rsidRPr="00B24E47" w:rsidRDefault="00B24E47">
      <w:pPr>
        <w:widowControl w:val="0"/>
        <w:spacing w:after="0" w:line="240" w:lineRule="auto"/>
        <w:jc w:val="center"/>
        <w:outlineLvl w:val="0"/>
        <w:rPr>
          <w:rFonts w:ascii="Times New Roman" w:eastAsiaTheme="minorEastAsia" w:hAnsi="Times New Roman" w:cs="Times New Roman"/>
          <w:caps/>
          <w:spacing w:val="-4"/>
          <w:w w:val="98"/>
          <w:kern w:val="32"/>
          <w:sz w:val="26"/>
          <w:szCs w:val="26"/>
          <w:lang w:eastAsia="vi-VN"/>
        </w:rPr>
      </w:pPr>
      <w:r>
        <w:rPr>
          <w:rFonts w:ascii="Times New Roman" w:eastAsiaTheme="minorEastAsia" w:hAnsi="Times New Roman" w:cs="Times New Roman"/>
          <w:caps/>
          <w:spacing w:val="-4"/>
          <w:w w:val="98"/>
          <w:kern w:val="32"/>
          <w:sz w:val="26"/>
          <w:szCs w:val="26"/>
          <w:lang w:eastAsia="vi-VN"/>
        </w:rPr>
        <w:t xml:space="preserve">- </w:t>
      </w:r>
      <w:r w:rsidRPr="00B24E47">
        <w:rPr>
          <w:rFonts w:ascii="Times New Roman" w:eastAsiaTheme="minorEastAsia" w:hAnsi="Times New Roman" w:cs="Times New Roman"/>
          <w:caps/>
          <w:spacing w:val="-4"/>
          <w:w w:val="98"/>
          <w:kern w:val="32"/>
          <w:sz w:val="26"/>
          <w:szCs w:val="26"/>
          <w:lang w:eastAsia="vi-VN"/>
        </w:rPr>
        <w:t>Opportunities and Development Orientations</w:t>
      </w:r>
    </w:p>
    <w:p w14:paraId="437AAFD0" w14:textId="77777777" w:rsidR="003555C4" w:rsidRDefault="003555C4">
      <w:pPr>
        <w:widowControl w:val="0"/>
        <w:spacing w:after="0" w:line="240" w:lineRule="auto"/>
        <w:jc w:val="center"/>
        <w:outlineLvl w:val="0"/>
        <w:rPr>
          <w:rFonts w:ascii="Times New Roman" w:eastAsiaTheme="minorEastAsia" w:hAnsi="Times New Roman" w:cs="Times New Roman"/>
          <w:i/>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3555C4" w14:paraId="6994EAF9" w14:textId="77777777">
        <w:tc>
          <w:tcPr>
            <w:tcW w:w="2552" w:type="dxa"/>
            <w:vAlign w:val="center"/>
          </w:tcPr>
          <w:p w14:paraId="679E7358" w14:textId="77777777" w:rsidR="003555C4" w:rsidRDefault="00B24E47">
            <w:pPr>
              <w:spacing w:before="40" w:after="0" w:line="240" w:lineRule="auto"/>
              <w:rPr>
                <w:rFonts w:ascii="Times New Roman" w:hAnsi="Times New Roman" w:cs="Times New Roman"/>
                <w:b/>
                <w:spacing w:val="-4"/>
                <w:w w:val="98"/>
                <w:sz w:val="21"/>
                <w:szCs w:val="26"/>
              </w:rPr>
            </w:pPr>
            <w:r>
              <w:rPr>
                <w:rFonts w:ascii="Times New Roman" w:hAnsi="Times New Roman" w:cs="Times New Roman"/>
                <w:b/>
                <w:spacing w:val="-4"/>
                <w:w w:val="98"/>
                <w:sz w:val="21"/>
                <w:szCs w:val="26"/>
              </w:rPr>
              <w:t>Trần Nguyên Bảo Trân</w:t>
            </w:r>
            <w:r>
              <w:rPr>
                <w:rFonts w:ascii="Times New Roman" w:hAnsi="Times New Roman" w:cs="Times New Roman"/>
                <w:b/>
                <w:spacing w:val="-4"/>
                <w:w w:val="98"/>
                <w:sz w:val="21"/>
                <w:szCs w:val="26"/>
                <w:vertAlign w:val="superscript"/>
              </w:rPr>
              <w:t>1</w:t>
            </w:r>
            <w:r>
              <w:rPr>
                <w:rFonts w:ascii="Times New Roman" w:hAnsi="Times New Roman" w:cs="Times New Roman"/>
                <w:b/>
                <w:spacing w:val="-4"/>
                <w:w w:val="98"/>
                <w:sz w:val="21"/>
                <w:szCs w:val="26"/>
              </w:rPr>
              <w:t xml:space="preserve"> </w:t>
            </w:r>
          </w:p>
          <w:p w14:paraId="54B79C4C" w14:textId="5BA06C18" w:rsidR="00B24E47" w:rsidRDefault="00B24E47">
            <w:pPr>
              <w:spacing w:before="40" w:after="0" w:line="240" w:lineRule="auto"/>
              <w:rPr>
                <w:rFonts w:ascii="Times New Roman" w:hAnsi="Times New Roman" w:cs="Times New Roman"/>
                <w:b/>
                <w:spacing w:val="-4"/>
                <w:w w:val="98"/>
                <w:sz w:val="21"/>
                <w:szCs w:val="26"/>
              </w:rPr>
            </w:pPr>
            <w:r>
              <w:rPr>
                <w:rFonts w:ascii="Times New Roman" w:hAnsi="Times New Roman" w:cs="Times New Roman"/>
                <w:b/>
                <w:spacing w:val="-4"/>
                <w:w w:val="98"/>
                <w:sz w:val="21"/>
                <w:szCs w:val="26"/>
              </w:rPr>
              <w:t>Trương Ngọc Hoàng</w:t>
            </w:r>
            <w:r w:rsidR="007D6A6E">
              <w:rPr>
                <w:rFonts w:ascii="Times New Roman" w:hAnsi="Times New Roman" w:cs="Times New Roman"/>
                <w:b/>
                <w:spacing w:val="-4"/>
                <w:w w:val="98"/>
                <w:sz w:val="21"/>
                <w:szCs w:val="26"/>
                <w:vertAlign w:val="superscript"/>
              </w:rPr>
              <w:t>2</w:t>
            </w:r>
          </w:p>
        </w:tc>
        <w:tc>
          <w:tcPr>
            <w:tcW w:w="281" w:type="dxa"/>
            <w:vMerge w:val="restart"/>
            <w:vAlign w:val="center"/>
          </w:tcPr>
          <w:p w14:paraId="22F3F25E" w14:textId="77777777" w:rsidR="003555C4" w:rsidRDefault="003555C4">
            <w:pPr>
              <w:spacing w:before="40" w:after="0" w:line="240" w:lineRule="auto"/>
              <w:jc w:val="both"/>
              <w:rPr>
                <w:rFonts w:ascii="Times New Roman" w:hAnsi="Times New Roman" w:cs="Times New Roman"/>
                <w:spacing w:val="-4"/>
                <w:w w:val="98"/>
                <w:sz w:val="21"/>
                <w:szCs w:val="26"/>
              </w:rPr>
            </w:pPr>
          </w:p>
        </w:tc>
        <w:tc>
          <w:tcPr>
            <w:tcW w:w="6239" w:type="dxa"/>
            <w:vAlign w:val="center"/>
          </w:tcPr>
          <w:p w14:paraId="03A5C310" w14:textId="223FE42D" w:rsidR="003555C4" w:rsidRDefault="007E1AD2">
            <w:pPr>
              <w:spacing w:before="40" w:after="0" w:line="240" w:lineRule="auto"/>
              <w:jc w:val="both"/>
              <w:rPr>
                <w:rFonts w:ascii="Times New Roman" w:hAnsi="Times New Roman" w:cs="Times New Roman"/>
                <w:spacing w:val="-4"/>
                <w:w w:val="98"/>
                <w:sz w:val="21"/>
                <w:szCs w:val="26"/>
              </w:rPr>
            </w:pPr>
            <w:r>
              <w:rPr>
                <w:rFonts w:ascii="Times New Roman" w:hAnsi="Times New Roman" w:cs="Times New Roman"/>
                <w:spacing w:val="-4"/>
                <w:w w:val="98"/>
                <w:sz w:val="21"/>
                <w:szCs w:val="26"/>
                <w:vertAlign w:val="superscript"/>
              </w:rPr>
              <w:t>1</w:t>
            </w:r>
            <w:r>
              <w:rPr>
                <w:rFonts w:ascii="Times New Roman" w:hAnsi="Times New Roman" w:cs="Times New Roman"/>
                <w:spacing w:val="-4"/>
                <w:w w:val="98"/>
                <w:sz w:val="21"/>
                <w:szCs w:val="26"/>
              </w:rPr>
              <w:t xml:space="preserve">Trường Cao đẳng Lý Tự Trọng TP. HCM; </w:t>
            </w:r>
            <w:r>
              <w:rPr>
                <w:rFonts w:ascii="Times New Roman" w:hAnsi="Times New Roman" w:cs="Times New Roman"/>
                <w:spacing w:val="-4"/>
                <w:w w:val="98"/>
                <w:sz w:val="21"/>
                <w:szCs w:val="26"/>
                <w:vertAlign w:val="superscript"/>
              </w:rPr>
              <w:t>2</w:t>
            </w:r>
            <w:r w:rsidR="00B24E47">
              <w:rPr>
                <w:rFonts w:ascii="Times New Roman" w:hAnsi="Times New Roman" w:cs="Times New Roman"/>
                <w:spacing w:val="-4"/>
                <w:w w:val="98"/>
                <w:sz w:val="21"/>
                <w:szCs w:val="26"/>
              </w:rPr>
              <w:t>Công ty TNHHFesto Việt Nam</w:t>
            </w:r>
            <w:r>
              <w:rPr>
                <w:rFonts w:ascii="Times New Roman" w:hAnsi="Times New Roman" w:cs="Times New Roman"/>
                <w:spacing w:val="-4"/>
                <w:w w:val="98"/>
                <w:sz w:val="21"/>
                <w:szCs w:val="26"/>
              </w:rPr>
              <w:t xml:space="preserve">; </w:t>
            </w:r>
          </w:p>
          <w:p w14:paraId="0938F829" w14:textId="5408F1F4" w:rsidR="00B24E47" w:rsidRDefault="007E1AD2">
            <w:pPr>
              <w:spacing w:before="40" w:after="0" w:line="240" w:lineRule="auto"/>
              <w:jc w:val="both"/>
              <w:rPr>
                <w:rFonts w:ascii="Times New Roman" w:hAnsi="Times New Roman" w:cs="Times New Roman"/>
                <w:i/>
                <w:spacing w:val="-4"/>
                <w:w w:val="98"/>
                <w:sz w:val="21"/>
                <w:szCs w:val="26"/>
              </w:rPr>
            </w:pPr>
            <w:r>
              <w:rPr>
                <w:rFonts w:ascii="Times New Roman" w:hAnsi="Times New Roman" w:cs="Times New Roman"/>
                <w:i/>
                <w:spacing w:val="-4"/>
                <w:w w:val="98"/>
                <w:sz w:val="21"/>
                <w:szCs w:val="26"/>
              </w:rPr>
              <w:t xml:space="preserve">Email: </w:t>
            </w:r>
            <w:hyperlink r:id="rId9" w:history="1">
              <w:r w:rsidR="00B24E47" w:rsidRPr="004437D8">
                <w:rPr>
                  <w:rStyle w:val="Hyperlink"/>
                  <w:rFonts w:ascii="Times New Roman" w:hAnsi="Times New Roman" w:cs="Times New Roman"/>
                  <w:i/>
                  <w:spacing w:val="-4"/>
                  <w:w w:val="98"/>
                  <w:sz w:val="21"/>
                  <w:szCs w:val="26"/>
                </w:rPr>
                <w:t>trannguyenbaotran@lttc.edu.vn</w:t>
              </w:r>
            </w:hyperlink>
            <w:r w:rsidR="00B24E47">
              <w:rPr>
                <w:rFonts w:ascii="Times New Roman" w:hAnsi="Times New Roman" w:cs="Times New Roman"/>
                <w:i/>
                <w:spacing w:val="-4"/>
                <w:w w:val="98"/>
                <w:sz w:val="21"/>
                <w:szCs w:val="26"/>
              </w:rPr>
              <w:t xml:space="preserve">; </w:t>
            </w:r>
            <w:hyperlink r:id="rId10" w:history="1">
              <w:r w:rsidR="00B24E47" w:rsidRPr="004437D8">
                <w:rPr>
                  <w:rStyle w:val="Hyperlink"/>
                  <w:rFonts w:ascii="Times New Roman" w:hAnsi="Times New Roman" w:cs="Times New Roman"/>
                  <w:i/>
                  <w:spacing w:val="-4"/>
                  <w:w w:val="98"/>
                  <w:sz w:val="21"/>
                  <w:szCs w:val="26"/>
                </w:rPr>
                <w:t>ngochoang.truong@festo.com</w:t>
              </w:r>
            </w:hyperlink>
            <w:r w:rsidR="00B24E47">
              <w:rPr>
                <w:rFonts w:ascii="Times New Roman" w:hAnsi="Times New Roman" w:cs="Times New Roman"/>
                <w:i/>
                <w:spacing w:val="-4"/>
                <w:w w:val="98"/>
                <w:sz w:val="21"/>
                <w:szCs w:val="26"/>
              </w:rPr>
              <w:t>;</w:t>
            </w:r>
          </w:p>
        </w:tc>
      </w:tr>
      <w:tr w:rsidR="003555C4" w14:paraId="05C632B1" w14:textId="77777777">
        <w:tc>
          <w:tcPr>
            <w:tcW w:w="2552" w:type="dxa"/>
            <w:vAlign w:val="center"/>
          </w:tcPr>
          <w:p w14:paraId="11074780" w14:textId="77777777" w:rsidR="003555C4" w:rsidRDefault="003555C4">
            <w:pPr>
              <w:spacing w:after="0" w:line="240" w:lineRule="auto"/>
              <w:ind w:left="29"/>
              <w:jc w:val="both"/>
              <w:rPr>
                <w:rFonts w:ascii="Times New Roman" w:hAnsi="Times New Roman" w:cs="Times New Roman"/>
                <w:i/>
                <w:spacing w:val="-4"/>
                <w:w w:val="98"/>
                <w:sz w:val="21"/>
                <w:szCs w:val="26"/>
              </w:rPr>
            </w:pPr>
          </w:p>
        </w:tc>
        <w:tc>
          <w:tcPr>
            <w:tcW w:w="281" w:type="dxa"/>
            <w:vMerge/>
            <w:vAlign w:val="center"/>
          </w:tcPr>
          <w:p w14:paraId="5F4EA256" w14:textId="77777777" w:rsidR="003555C4" w:rsidRDefault="003555C4">
            <w:pPr>
              <w:spacing w:before="40" w:after="0" w:line="240" w:lineRule="auto"/>
              <w:jc w:val="both"/>
              <w:rPr>
                <w:rFonts w:ascii="Times New Roman" w:hAnsi="Times New Roman" w:cs="Times New Roman"/>
                <w:spacing w:val="-4"/>
                <w:w w:val="98"/>
                <w:sz w:val="21"/>
                <w:szCs w:val="26"/>
              </w:rPr>
            </w:pPr>
          </w:p>
        </w:tc>
        <w:tc>
          <w:tcPr>
            <w:tcW w:w="6239" w:type="dxa"/>
            <w:vAlign w:val="center"/>
          </w:tcPr>
          <w:p w14:paraId="66B696DB" w14:textId="77777777" w:rsidR="003555C4" w:rsidRDefault="003555C4">
            <w:pPr>
              <w:spacing w:before="40" w:after="0" w:line="240" w:lineRule="auto"/>
              <w:jc w:val="both"/>
              <w:rPr>
                <w:rFonts w:ascii="Times New Roman" w:hAnsi="Times New Roman" w:cs="Times New Roman"/>
                <w:spacing w:val="-4"/>
                <w:w w:val="98"/>
                <w:sz w:val="21"/>
                <w:szCs w:val="26"/>
              </w:rPr>
            </w:pPr>
          </w:p>
        </w:tc>
      </w:tr>
      <w:tr w:rsidR="003555C4" w14:paraId="376C76BA" w14:textId="77777777">
        <w:trPr>
          <w:trHeight w:val="198"/>
        </w:trPr>
        <w:tc>
          <w:tcPr>
            <w:tcW w:w="2552" w:type="dxa"/>
            <w:shd w:val="clear" w:color="auto" w:fill="FFFFFF" w:themeFill="background1"/>
          </w:tcPr>
          <w:p w14:paraId="3C4EF650" w14:textId="77777777" w:rsidR="003555C4" w:rsidRDefault="007E1AD2">
            <w:pPr>
              <w:spacing w:after="0" w:line="240" w:lineRule="auto"/>
              <w:jc w:val="both"/>
              <w:rPr>
                <w:rFonts w:ascii="Times New Roman" w:eastAsiaTheme="minorEastAsia" w:hAnsi="Times New Roman" w:cs="Times New Roman"/>
                <w:b/>
                <w:bCs/>
                <w:spacing w:val="-4"/>
                <w:w w:val="98"/>
                <w:sz w:val="21"/>
                <w:szCs w:val="21"/>
              </w:rPr>
            </w:pPr>
            <w:r>
              <w:rPr>
                <w:rFonts w:ascii="Times New Roman" w:eastAsiaTheme="minorEastAsia" w:hAnsi="Times New Roman" w:cs="Times New Roman"/>
                <w:b/>
                <w:bCs/>
                <w:spacing w:val="-4"/>
                <w:w w:val="98"/>
                <w:sz w:val="21"/>
                <w:szCs w:val="21"/>
              </w:rPr>
              <w:t>Keywords:</w:t>
            </w:r>
          </w:p>
          <w:p w14:paraId="39A55D24" w14:textId="307D3552" w:rsidR="00B24E47" w:rsidRDefault="00B24E47">
            <w:pPr>
              <w:spacing w:after="0" w:line="240" w:lineRule="auto"/>
              <w:jc w:val="both"/>
              <w:rPr>
                <w:rFonts w:ascii="Times New Roman" w:eastAsiaTheme="minorEastAsia" w:hAnsi="Times New Roman" w:cs="Times New Roman"/>
                <w:bCs/>
                <w:spacing w:val="-4"/>
                <w:w w:val="98"/>
                <w:sz w:val="21"/>
                <w:szCs w:val="21"/>
              </w:rPr>
            </w:pPr>
            <w:r w:rsidRPr="00B24E47">
              <w:rPr>
                <w:rFonts w:ascii="Times New Roman" w:eastAsiaTheme="minorEastAsia" w:hAnsi="Times New Roman" w:cs="Times New Roman"/>
                <w:bCs/>
                <w:spacing w:val="-4"/>
                <w:w w:val="98"/>
                <w:sz w:val="21"/>
                <w:szCs w:val="21"/>
              </w:rPr>
              <w:t>Vi mạch bán dẫn, hợp tác doanh nghiệp-trường học,  cao đẳng dạy nghề, nguồn nhân lực</w:t>
            </w:r>
            <w:r w:rsidR="001306CB">
              <w:rPr>
                <w:rFonts w:ascii="Times New Roman" w:eastAsiaTheme="minorEastAsia" w:hAnsi="Times New Roman" w:cs="Times New Roman"/>
                <w:bCs/>
                <w:spacing w:val="-4"/>
                <w:w w:val="98"/>
                <w:sz w:val="21"/>
                <w:szCs w:val="21"/>
              </w:rPr>
              <w:t xml:space="preserve"> chất lượng cao</w:t>
            </w:r>
            <w:r w:rsidRPr="00B24E47">
              <w:rPr>
                <w:rFonts w:ascii="Times New Roman" w:eastAsiaTheme="minorEastAsia" w:hAnsi="Times New Roman" w:cs="Times New Roman"/>
                <w:bCs/>
                <w:spacing w:val="-4"/>
                <w:w w:val="98"/>
                <w:sz w:val="21"/>
                <w:szCs w:val="21"/>
              </w:rPr>
              <w:t>, FESTO</w:t>
            </w:r>
            <w:r w:rsidR="00B625A9">
              <w:rPr>
                <w:rFonts w:ascii="Times New Roman" w:eastAsiaTheme="minorEastAsia" w:hAnsi="Times New Roman" w:cs="Times New Roman"/>
                <w:bCs/>
                <w:spacing w:val="-4"/>
                <w:w w:val="98"/>
                <w:sz w:val="21"/>
                <w:szCs w:val="21"/>
              </w:rPr>
              <w:t xml:space="preserve"> Việt Nam</w:t>
            </w:r>
          </w:p>
          <w:p w14:paraId="4533E459" w14:textId="77777777" w:rsidR="00B625A9" w:rsidRDefault="00B625A9">
            <w:pPr>
              <w:spacing w:after="0" w:line="240" w:lineRule="auto"/>
              <w:jc w:val="both"/>
              <w:rPr>
                <w:rFonts w:ascii="Times New Roman" w:hAnsi="Times New Roman" w:cs="Times New Roman"/>
                <w:b/>
                <w:spacing w:val="-4"/>
                <w:w w:val="98"/>
                <w:sz w:val="21"/>
                <w:szCs w:val="26"/>
              </w:rPr>
            </w:pPr>
          </w:p>
          <w:p w14:paraId="1F936FB1" w14:textId="51226FED" w:rsidR="001306CB" w:rsidRDefault="001306CB">
            <w:pPr>
              <w:spacing w:after="0" w:line="240" w:lineRule="auto"/>
              <w:jc w:val="both"/>
              <w:rPr>
                <w:rFonts w:ascii="Times New Roman" w:hAnsi="Times New Roman" w:cs="Times New Roman"/>
                <w:b/>
                <w:spacing w:val="-4"/>
                <w:w w:val="98"/>
                <w:sz w:val="21"/>
                <w:szCs w:val="26"/>
              </w:rPr>
            </w:pPr>
            <w:r w:rsidRPr="00B625A9">
              <w:rPr>
                <w:rFonts w:ascii="Times New Roman" w:hAnsi="Times New Roman" w:cs="Times New Roman"/>
                <w:b/>
                <w:bCs/>
                <w:spacing w:val="-4"/>
                <w:w w:val="98"/>
                <w:sz w:val="21"/>
                <w:szCs w:val="26"/>
              </w:rPr>
              <w:t>Semiconductor</w:t>
            </w:r>
            <w:r>
              <w:rPr>
                <w:rFonts w:ascii="Times New Roman" w:hAnsi="Times New Roman" w:cs="Times New Roman"/>
                <w:b/>
                <w:bCs/>
                <w:spacing w:val="-4"/>
                <w:w w:val="98"/>
                <w:sz w:val="21"/>
                <w:szCs w:val="26"/>
              </w:rPr>
              <w:t xml:space="preserve">, </w:t>
            </w:r>
            <w:r w:rsidRPr="00B625A9">
              <w:rPr>
                <w:rFonts w:ascii="Times New Roman" w:hAnsi="Times New Roman" w:cs="Times New Roman"/>
                <w:b/>
                <w:bCs/>
                <w:spacing w:val="-4"/>
                <w:w w:val="98"/>
                <w:sz w:val="21"/>
                <w:szCs w:val="26"/>
              </w:rPr>
              <w:t>Industry-Academia Collaboration</w:t>
            </w:r>
            <w:r>
              <w:rPr>
                <w:rFonts w:ascii="Times New Roman" w:hAnsi="Times New Roman" w:cs="Times New Roman"/>
                <w:b/>
                <w:bCs/>
                <w:spacing w:val="-4"/>
                <w:w w:val="98"/>
                <w:sz w:val="21"/>
                <w:szCs w:val="26"/>
              </w:rPr>
              <w:t xml:space="preserve">, </w:t>
            </w:r>
            <w:r w:rsidRPr="00B625A9">
              <w:rPr>
                <w:rFonts w:ascii="Times New Roman" w:hAnsi="Times New Roman" w:cs="Times New Roman"/>
                <w:b/>
                <w:bCs/>
                <w:spacing w:val="-4"/>
                <w:w w:val="98"/>
                <w:sz w:val="21"/>
                <w:szCs w:val="26"/>
              </w:rPr>
              <w:t>vocational colleges</w:t>
            </w:r>
            <w:r>
              <w:rPr>
                <w:rFonts w:ascii="Times New Roman" w:hAnsi="Times New Roman" w:cs="Times New Roman"/>
                <w:b/>
                <w:bCs/>
                <w:spacing w:val="-4"/>
                <w:w w:val="98"/>
                <w:sz w:val="21"/>
                <w:szCs w:val="26"/>
              </w:rPr>
              <w:t xml:space="preserve">, </w:t>
            </w:r>
            <w:r w:rsidRPr="00B625A9">
              <w:rPr>
                <w:rFonts w:ascii="Times New Roman" w:hAnsi="Times New Roman" w:cs="Times New Roman"/>
                <w:b/>
                <w:bCs/>
                <w:spacing w:val="-4"/>
                <w:w w:val="98"/>
                <w:sz w:val="21"/>
                <w:szCs w:val="26"/>
              </w:rPr>
              <w:t>high-quality workforce</w:t>
            </w:r>
            <w:r>
              <w:rPr>
                <w:rFonts w:ascii="Times New Roman" w:hAnsi="Times New Roman" w:cs="Times New Roman"/>
                <w:b/>
                <w:bCs/>
                <w:spacing w:val="-4"/>
                <w:w w:val="98"/>
                <w:sz w:val="21"/>
                <w:szCs w:val="26"/>
              </w:rPr>
              <w:t>, FESTO Vietnam</w:t>
            </w:r>
          </w:p>
        </w:tc>
        <w:tc>
          <w:tcPr>
            <w:tcW w:w="281" w:type="dxa"/>
            <w:vMerge/>
            <w:tcBorders>
              <w:right w:val="single" w:sz="18" w:space="0" w:color="404040" w:themeColor="text1" w:themeTint="BF"/>
            </w:tcBorders>
            <w:shd w:val="clear" w:color="auto" w:fill="FFFFFF" w:themeFill="background1"/>
            <w:vAlign w:val="center"/>
          </w:tcPr>
          <w:p w14:paraId="7630A666" w14:textId="77777777" w:rsidR="003555C4" w:rsidRDefault="003555C4">
            <w:pPr>
              <w:spacing w:before="40" w:after="0" w:line="240" w:lineRule="auto"/>
              <w:rPr>
                <w:rFonts w:ascii="Times New Roman" w:hAnsi="Times New Roman" w:cs="Times New Roman"/>
                <w:b/>
                <w:spacing w:val="-4"/>
                <w:w w:val="98"/>
                <w:sz w:val="21"/>
                <w:szCs w:val="26"/>
              </w:rPr>
            </w:pPr>
          </w:p>
        </w:tc>
        <w:tc>
          <w:tcPr>
            <w:tcW w:w="6239" w:type="dxa"/>
            <w:tcBorders>
              <w:left w:val="single" w:sz="18" w:space="0" w:color="404040" w:themeColor="text1" w:themeTint="BF"/>
            </w:tcBorders>
            <w:shd w:val="clear" w:color="auto" w:fill="D0CECE" w:themeFill="background2" w:themeFillShade="E6"/>
            <w:vAlign w:val="center"/>
          </w:tcPr>
          <w:p w14:paraId="436C93BC" w14:textId="245CED83" w:rsidR="003555C4" w:rsidRDefault="007E1AD2" w:rsidP="00B625A9">
            <w:pPr>
              <w:spacing w:before="40" w:after="0" w:line="240" w:lineRule="auto"/>
              <w:jc w:val="both"/>
              <w:rPr>
                <w:rFonts w:ascii="Times New Roman" w:hAnsi="Times New Roman" w:cs="Times New Roman"/>
                <w:b/>
                <w:spacing w:val="-4"/>
                <w:w w:val="98"/>
                <w:sz w:val="21"/>
                <w:szCs w:val="26"/>
              </w:rPr>
            </w:pPr>
            <w:r>
              <w:rPr>
                <w:rFonts w:ascii="Times New Roman" w:hAnsi="Times New Roman" w:cs="Times New Roman"/>
                <w:b/>
                <w:spacing w:val="-4"/>
                <w:w w:val="98"/>
                <w:sz w:val="21"/>
                <w:szCs w:val="26"/>
              </w:rPr>
              <w:t>TÓM TẮT:</w:t>
            </w:r>
            <w:r w:rsidR="00B625A9">
              <w:rPr>
                <w:rFonts w:ascii="Times New Roman" w:hAnsi="Times New Roman" w:cs="Times New Roman"/>
                <w:b/>
                <w:spacing w:val="-4"/>
                <w:w w:val="98"/>
                <w:sz w:val="21"/>
                <w:szCs w:val="26"/>
              </w:rPr>
              <w:t xml:space="preserve"> </w:t>
            </w:r>
            <w:r w:rsidR="00B625A9" w:rsidRPr="00B625A9">
              <w:rPr>
                <w:rFonts w:ascii="Times New Roman" w:eastAsia="Google Sans Text" w:hAnsi="Times New Roman" w:cs="Times New Roman"/>
                <w:color w:val="1B1C1D"/>
                <w:sz w:val="21"/>
                <w:szCs w:val="21"/>
              </w:rPr>
              <w:t>Ngành công nghiệp vi mạch bán dẫn toàn cầu đang phát triển mạnh mẽ, định hình lại nền kinh tế số và các công nghệ tiên tiến. Việt Nam, với vị thế địa chính trị thuận lợi và nguồn nhân lực trẻ, đang nổi lên như một điểm đến hấp dẫn cho đầu tư bán dẫn. Tuy nhiên, sự thiếu hụt nhân lực chất lượng cao là một thách thức lớn. Bài báo này phân tích chiến lược phát triển ngành bán dẫn của Việt Nam đến năm 2030, tầm nhìn 2050, khảo sát các mô hình hợp tác đào tạo thành công trên thế giới và trong khu vực, đồng thời đánh giá thực trạng và cơ hội cho các chương trình đào tạo tại Việt Nam, đặc biệt là tại các trường cao đẳng dạy nghề. Bài báo đặc biệt nhấn mạnh vai trò tiên phong của FESTO Việt Nam trong việc hỗ trợ các trường dạy nghề phát triển chương trình đào tạo, cung cấp thiết bị và tư vấn phòng thí nghiệm, góp phần giải quyết bài toán nhân lực thực hành cho ngành. Dựa trên phân tích này, chúng tôi đề xuất các giải pháp nhằm tăng cường hợp tác giữa doanh nghiệp và trường học, góp phần phát triển nguồn nhân lực chất lượng cao, đáp ứng nhu cầu của ngành công nghiệp bán dẫn đang bùng nổ.</w:t>
            </w:r>
          </w:p>
        </w:tc>
      </w:tr>
      <w:tr w:rsidR="003555C4" w14:paraId="6F28C7FA" w14:textId="77777777">
        <w:trPr>
          <w:trHeight w:val="854"/>
        </w:trPr>
        <w:tc>
          <w:tcPr>
            <w:tcW w:w="2552" w:type="dxa"/>
          </w:tcPr>
          <w:p w14:paraId="571398D5" w14:textId="197025AA" w:rsidR="003555C4" w:rsidRDefault="003555C4" w:rsidP="001306CB">
            <w:pPr>
              <w:spacing w:before="40" w:after="0" w:line="240" w:lineRule="auto"/>
              <w:jc w:val="both"/>
              <w:rPr>
                <w:rFonts w:ascii="Times New Roman" w:hAnsi="Times New Roman" w:cs="Times New Roman"/>
                <w:spacing w:val="-4"/>
                <w:w w:val="98"/>
                <w:sz w:val="21"/>
                <w:szCs w:val="26"/>
              </w:rPr>
            </w:pPr>
          </w:p>
        </w:tc>
        <w:tc>
          <w:tcPr>
            <w:tcW w:w="281" w:type="dxa"/>
            <w:vMerge/>
            <w:tcBorders>
              <w:right w:val="single" w:sz="18" w:space="0" w:color="404040" w:themeColor="text1" w:themeTint="BF"/>
            </w:tcBorders>
            <w:shd w:val="clear" w:color="auto" w:fill="FFFFFF" w:themeFill="background1"/>
            <w:vAlign w:val="center"/>
          </w:tcPr>
          <w:p w14:paraId="25DB065C" w14:textId="77777777" w:rsidR="003555C4" w:rsidRDefault="003555C4">
            <w:pPr>
              <w:spacing w:before="40" w:after="0" w:line="240" w:lineRule="auto"/>
              <w:jc w:val="center"/>
              <w:rPr>
                <w:rFonts w:ascii="Times New Roman" w:hAnsi="Times New Roman" w:cs="Times New Roman"/>
                <w:b/>
                <w:spacing w:val="-4"/>
                <w:w w:val="98"/>
                <w:sz w:val="21"/>
                <w:szCs w:val="26"/>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75670E1C" w14:textId="77777777" w:rsidR="00B625A9" w:rsidRPr="008277BD" w:rsidRDefault="007E1AD2" w:rsidP="0090098C">
            <w:pPr>
              <w:spacing w:before="40" w:after="0"/>
              <w:jc w:val="both"/>
              <w:rPr>
                <w:rFonts w:ascii="Times New Roman" w:hAnsi="Times New Roman" w:cs="Times New Roman"/>
                <w:spacing w:val="-4"/>
                <w:w w:val="98"/>
                <w:sz w:val="21"/>
                <w:szCs w:val="26"/>
              </w:rPr>
            </w:pPr>
            <w:r>
              <w:rPr>
                <w:rFonts w:ascii="Times New Roman" w:hAnsi="Times New Roman" w:cs="Times New Roman"/>
                <w:b/>
                <w:spacing w:val="-4"/>
                <w:w w:val="98"/>
                <w:sz w:val="21"/>
                <w:szCs w:val="26"/>
              </w:rPr>
              <w:t>ABSTRACT:</w:t>
            </w:r>
            <w:r w:rsidR="00B625A9">
              <w:rPr>
                <w:rFonts w:ascii="Times New Roman" w:hAnsi="Times New Roman" w:cs="Times New Roman"/>
                <w:b/>
                <w:spacing w:val="-4"/>
                <w:w w:val="98"/>
                <w:sz w:val="21"/>
                <w:szCs w:val="26"/>
              </w:rPr>
              <w:t xml:space="preserve"> </w:t>
            </w:r>
            <w:commentRangeStart w:id="0"/>
            <w:r w:rsidR="00B625A9" w:rsidRPr="008277BD">
              <w:rPr>
                <w:rFonts w:ascii="Times New Roman" w:hAnsi="Times New Roman" w:cs="Times New Roman"/>
                <w:spacing w:val="-4"/>
                <w:w w:val="98"/>
                <w:sz w:val="21"/>
                <w:szCs w:val="26"/>
              </w:rPr>
              <w:t>The global semiconductor industry is undergoing rapid growth, reshaping the digital economy and driving advanced technologies. Vietnam, with its favorable geopolitical position and young workforce, is emerging as an attractive destination for semiconductor investment. However, a critical challenge remains—the shortage of highly skilled human resources.</w:t>
            </w:r>
          </w:p>
          <w:p w14:paraId="0D954E26" w14:textId="77777777" w:rsidR="00B625A9" w:rsidRPr="00B625A9" w:rsidRDefault="00B625A9" w:rsidP="0090098C">
            <w:pPr>
              <w:spacing w:before="40" w:after="0" w:line="240" w:lineRule="auto"/>
              <w:jc w:val="both"/>
              <w:rPr>
                <w:rFonts w:ascii="Times New Roman" w:hAnsi="Times New Roman" w:cs="Times New Roman"/>
                <w:spacing w:val="-4"/>
                <w:w w:val="98"/>
                <w:sz w:val="21"/>
                <w:szCs w:val="26"/>
              </w:rPr>
            </w:pPr>
            <w:r w:rsidRPr="00B625A9">
              <w:rPr>
                <w:rFonts w:ascii="Times New Roman" w:hAnsi="Times New Roman" w:cs="Times New Roman"/>
                <w:spacing w:val="-4"/>
                <w:w w:val="98"/>
                <w:sz w:val="21"/>
                <w:szCs w:val="26"/>
              </w:rPr>
              <w:t>This paper analyzes Vietnam’s national semiconductor development strategy towards 2030 with a vision to 2050, and examines successful international and regional models of industry–education collaboration in workforce development. It further evaluates the current state and potential of training programs in Vietnam, with particular attention to vocational colleges.</w:t>
            </w:r>
          </w:p>
          <w:p w14:paraId="6283A39E" w14:textId="3C87FE8D" w:rsidR="003555C4" w:rsidRDefault="00B625A9" w:rsidP="0090098C">
            <w:pPr>
              <w:spacing w:before="40" w:after="0" w:line="240" w:lineRule="auto"/>
              <w:jc w:val="both"/>
              <w:rPr>
                <w:rFonts w:ascii="Times New Roman" w:hAnsi="Times New Roman" w:cs="Times New Roman"/>
                <w:b/>
                <w:spacing w:val="-4"/>
                <w:w w:val="98"/>
                <w:sz w:val="21"/>
                <w:szCs w:val="26"/>
              </w:rPr>
            </w:pPr>
            <w:r w:rsidRPr="00B625A9">
              <w:rPr>
                <w:rFonts w:ascii="Times New Roman" w:hAnsi="Times New Roman" w:cs="Times New Roman"/>
                <w:spacing w:val="-4"/>
                <w:w w:val="98"/>
                <w:sz w:val="21"/>
                <w:szCs w:val="26"/>
              </w:rPr>
              <w:t xml:space="preserve">Special emphasis is placed on the pioneering role of FESTO Vietnam in supporting vocational institutions through curriculum development, equipment provision, and laboratory consulting. These contributions are instrumental in addressing the pressing demand for hands-on technical personnel in the semiconductor sector. Based on this analysis, the paper proposes strategic solutions to enhance </w:t>
            </w:r>
            <w:r w:rsidRPr="008277BD">
              <w:rPr>
                <w:rFonts w:ascii="Times New Roman" w:hAnsi="Times New Roman" w:cs="Times New Roman"/>
                <w:spacing w:val="-4"/>
                <w:w w:val="98"/>
                <w:sz w:val="21"/>
                <w:szCs w:val="26"/>
              </w:rPr>
              <w:t>Industry-Academia Collaboration</w:t>
            </w:r>
            <w:r w:rsidRPr="00B625A9">
              <w:rPr>
                <w:rFonts w:ascii="Times New Roman" w:hAnsi="Times New Roman" w:cs="Times New Roman"/>
                <w:spacing w:val="-4"/>
                <w:w w:val="98"/>
                <w:sz w:val="21"/>
                <w:szCs w:val="26"/>
              </w:rPr>
              <w:t>, aiming to cultivate a high-quality workforce capable of meeting the demands of a rapidly expanding semiconductor industry.</w:t>
            </w:r>
            <w:commentRangeEnd w:id="0"/>
            <w:r w:rsidR="0060348C">
              <w:rPr>
                <w:rStyle w:val="CommentReference"/>
              </w:rPr>
              <w:commentReference w:id="0"/>
            </w:r>
          </w:p>
        </w:tc>
      </w:tr>
      <w:tr w:rsidR="003555C4" w14:paraId="40EF8778" w14:textId="77777777">
        <w:trPr>
          <w:trHeight w:val="263"/>
        </w:trPr>
        <w:tc>
          <w:tcPr>
            <w:tcW w:w="2552" w:type="dxa"/>
            <w:shd w:val="clear" w:color="auto" w:fill="FFFFFF" w:themeFill="background1"/>
          </w:tcPr>
          <w:p w14:paraId="0A8CAB06" w14:textId="77777777" w:rsidR="003555C4" w:rsidRDefault="003555C4">
            <w:pPr>
              <w:spacing w:after="0" w:line="240" w:lineRule="auto"/>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5189B98E" w14:textId="77777777" w:rsidR="003555C4" w:rsidRDefault="003555C4">
            <w:pPr>
              <w:spacing w:before="40" w:after="0" w:line="240" w:lineRule="auto"/>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2BA05527" w14:textId="77777777" w:rsidR="003555C4" w:rsidRDefault="003555C4">
            <w:pPr>
              <w:spacing w:before="40" w:after="0" w:line="240" w:lineRule="auto"/>
              <w:jc w:val="both"/>
              <w:rPr>
                <w:rFonts w:ascii="Times New Roman" w:hAnsi="Times New Roman" w:cs="Times New Roman"/>
                <w:spacing w:val="-4"/>
                <w:w w:val="98"/>
                <w:sz w:val="21"/>
                <w:szCs w:val="26"/>
              </w:rPr>
            </w:pPr>
          </w:p>
        </w:tc>
      </w:tr>
      <w:tr w:rsidR="003555C4" w14:paraId="1C8F9282" w14:textId="77777777">
        <w:trPr>
          <w:trHeight w:val="706"/>
        </w:trPr>
        <w:tc>
          <w:tcPr>
            <w:tcW w:w="2552" w:type="dxa"/>
          </w:tcPr>
          <w:p w14:paraId="402CD951" w14:textId="77777777" w:rsidR="003555C4" w:rsidRDefault="003555C4">
            <w:pPr>
              <w:spacing w:after="0" w:line="240" w:lineRule="auto"/>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399C049" w14:textId="77777777" w:rsidR="003555C4" w:rsidRDefault="003555C4">
            <w:pPr>
              <w:spacing w:before="40" w:after="0" w:line="240" w:lineRule="auto"/>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0C726B6B" w14:textId="77777777" w:rsidR="003555C4" w:rsidRDefault="003555C4">
            <w:pPr>
              <w:spacing w:before="40" w:after="0" w:line="240" w:lineRule="auto"/>
              <w:jc w:val="both"/>
              <w:rPr>
                <w:rFonts w:ascii="Times New Roman" w:hAnsi="Times New Roman" w:cs="Times New Roman"/>
                <w:spacing w:val="-4"/>
                <w:w w:val="98"/>
                <w:sz w:val="21"/>
                <w:szCs w:val="26"/>
              </w:rPr>
            </w:pPr>
          </w:p>
        </w:tc>
      </w:tr>
    </w:tbl>
    <w:p w14:paraId="4AF44644" w14:textId="77777777" w:rsidR="003555C4" w:rsidRDefault="003555C4">
      <w:pPr>
        <w:spacing w:before="40" w:after="0" w:line="240" w:lineRule="auto"/>
        <w:jc w:val="center"/>
        <w:rPr>
          <w:rFonts w:ascii="Times New Roman" w:hAnsi="Times New Roman" w:cs="Times New Roman"/>
          <w:i/>
          <w:spacing w:val="-4"/>
          <w:w w:val="98"/>
          <w:sz w:val="21"/>
          <w:szCs w:val="26"/>
        </w:rPr>
      </w:pPr>
    </w:p>
    <w:p w14:paraId="189AB350" w14:textId="77777777" w:rsidR="008277BD" w:rsidRDefault="008277BD">
      <w:pPr>
        <w:spacing w:before="40" w:after="0" w:line="240" w:lineRule="auto"/>
        <w:jc w:val="both"/>
        <w:rPr>
          <w:rFonts w:ascii="Times New Roman" w:hAnsi="Times New Roman" w:cs="Times New Roman"/>
          <w:b/>
          <w:spacing w:val="-4"/>
          <w:w w:val="98"/>
          <w:sz w:val="21"/>
          <w:szCs w:val="26"/>
        </w:rPr>
      </w:pPr>
    </w:p>
    <w:p w14:paraId="18386BA8" w14:textId="6DEC2D82" w:rsidR="003555C4" w:rsidRDefault="007E1AD2">
      <w:pPr>
        <w:spacing w:before="40" w:after="0" w:line="240" w:lineRule="auto"/>
        <w:jc w:val="both"/>
        <w:rPr>
          <w:rFonts w:ascii="Times New Roman" w:hAnsi="Times New Roman" w:cs="Times New Roman"/>
          <w:b/>
          <w:spacing w:val="-4"/>
          <w:w w:val="98"/>
          <w:sz w:val="21"/>
          <w:szCs w:val="26"/>
        </w:rPr>
      </w:pPr>
      <w:r>
        <w:rPr>
          <w:rFonts w:ascii="Times New Roman" w:hAnsi="Times New Roman" w:cs="Times New Roman"/>
          <w:b/>
          <w:spacing w:val="-4"/>
          <w:w w:val="98"/>
          <w:sz w:val="21"/>
          <w:szCs w:val="26"/>
        </w:rPr>
        <w:lastRenderedPageBreak/>
        <w:t xml:space="preserve">1. </w:t>
      </w:r>
      <w:r w:rsidR="0094076C" w:rsidRPr="0094076C">
        <w:rPr>
          <w:rFonts w:ascii="Times New Roman" w:hAnsi="Times New Roman" w:cs="Times New Roman"/>
          <w:b/>
          <w:spacing w:val="-4"/>
          <w:w w:val="98"/>
          <w:sz w:val="21"/>
          <w:szCs w:val="26"/>
        </w:rPr>
        <w:t>Giới thiệu</w:t>
      </w:r>
    </w:p>
    <w:p w14:paraId="7FBB27F2" w14:textId="77777777" w:rsidR="008277BD" w:rsidRPr="009A11A4" w:rsidRDefault="008277BD" w:rsidP="008277BD">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Ngành công nghiệp vi mạch bán dẫn là xương sống của nền kinh tế số toàn cầu, dự kiến đạt giá trị 1.000 tỷ USD vào năm 2030.</w:t>
      </w:r>
      <w:r w:rsidRPr="009A11A4">
        <w:rPr>
          <w:rFonts w:ascii="Times New Roman" w:eastAsia="Google Sans Text" w:hAnsi="Times New Roman" w:cs="Times New Roman"/>
          <w:color w:val="1B1C1D"/>
          <w:spacing w:val="-4"/>
          <w:w w:val="98"/>
          <w:sz w:val="21"/>
          <w:szCs w:val="21"/>
          <w:vertAlign w:val="superscript"/>
        </w:rPr>
        <w:t>1</w:t>
      </w:r>
      <w:r w:rsidRPr="009A11A4">
        <w:rPr>
          <w:rFonts w:ascii="Times New Roman" w:eastAsia="Google Sans Text" w:hAnsi="Times New Roman" w:cs="Times New Roman"/>
          <w:color w:val="1B1C1D"/>
          <w:spacing w:val="-4"/>
          <w:w w:val="98"/>
          <w:sz w:val="21"/>
          <w:szCs w:val="21"/>
        </w:rPr>
        <w:t xml:space="preserve"> Đây là nền tảng cho sự phát triển của Trí tuệ nhân tạo (AI) và Internet vạn vật (IoT).</w:t>
      </w:r>
      <w:r w:rsidRPr="009A11A4">
        <w:rPr>
          <w:rFonts w:ascii="Times New Roman" w:eastAsia="Google Sans Text" w:hAnsi="Times New Roman" w:cs="Times New Roman"/>
          <w:color w:val="1B1C1D"/>
          <w:spacing w:val="-4"/>
          <w:w w:val="98"/>
          <w:sz w:val="21"/>
          <w:szCs w:val="21"/>
          <w:vertAlign w:val="superscript"/>
        </w:rPr>
        <w:t>2</w:t>
      </w:r>
      <w:r w:rsidRPr="009A11A4">
        <w:rPr>
          <w:rFonts w:ascii="Times New Roman" w:eastAsia="Google Sans Text" w:hAnsi="Times New Roman" w:cs="Times New Roman"/>
          <w:color w:val="1B1C1D"/>
          <w:spacing w:val="-4"/>
          <w:w w:val="98"/>
          <w:sz w:val="21"/>
          <w:szCs w:val="21"/>
        </w:rPr>
        <w:t xml:space="preserve"> Trong bối cảnh chuỗi cung ứng toàn cầu đang đa dạng hóa, Việt Nam nổi lên như một điểm đến chiến lược nhờ vị trí địa lý thuận lợi, nguồn nhân lực trẻ dồi dào và sự ổn định chính trị.</w:t>
      </w:r>
      <w:commentRangeStart w:id="1"/>
      <w:r w:rsidRPr="0090098C">
        <w:rPr>
          <w:rFonts w:ascii="Times New Roman" w:eastAsia="Google Sans Text" w:hAnsi="Times New Roman" w:cs="Times New Roman"/>
          <w:color w:val="FF0000"/>
          <w:spacing w:val="-4"/>
          <w:w w:val="98"/>
          <w:sz w:val="21"/>
          <w:szCs w:val="21"/>
        </w:rPr>
        <w:t xml:space="preserve">1 </w:t>
      </w:r>
      <w:commentRangeEnd w:id="1"/>
      <w:r w:rsidR="0090098C">
        <w:rPr>
          <w:rStyle w:val="CommentReference"/>
        </w:rPr>
        <w:commentReference w:id="1"/>
      </w:r>
      <w:r w:rsidRPr="009A11A4">
        <w:rPr>
          <w:rFonts w:ascii="Times New Roman" w:eastAsia="Google Sans Text" w:hAnsi="Times New Roman" w:cs="Times New Roman"/>
          <w:color w:val="1B1C1D"/>
          <w:spacing w:val="-4"/>
          <w:w w:val="98"/>
          <w:sz w:val="21"/>
          <w:szCs w:val="21"/>
        </w:rPr>
        <w:t>Quốc gia này đã thu hút hàng tỷ USD đầu tư từ các tập đoàn bán dẫn lớn của Hoa Kỳ và Hàn Quốc, hướng tới xây dựng một chuỗi sản xuất chip toàn trình.</w:t>
      </w:r>
      <w:r w:rsidRPr="009A11A4">
        <w:rPr>
          <w:rFonts w:ascii="Times New Roman" w:eastAsia="Google Sans Text" w:hAnsi="Times New Roman" w:cs="Times New Roman"/>
          <w:color w:val="1B1C1D"/>
          <w:spacing w:val="-4"/>
          <w:w w:val="98"/>
          <w:sz w:val="21"/>
          <w:szCs w:val="21"/>
          <w:vertAlign w:val="superscript"/>
        </w:rPr>
        <w:t>3</w:t>
      </w:r>
    </w:p>
    <w:p w14:paraId="4786D469" w14:textId="0672DDFF" w:rsidR="003555C4" w:rsidRDefault="008277BD" w:rsidP="008277BD">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Tuy nhiên, để hiện thực hóa tiềm năng này, Việt Nam đang đối mặt với thách thức lớn về nguồn nhân lực chất lượng cao.</w:t>
      </w:r>
      <w:r w:rsidRPr="009A11A4">
        <w:rPr>
          <w:rFonts w:ascii="Times New Roman" w:eastAsia="Google Sans Text" w:hAnsi="Times New Roman" w:cs="Times New Roman"/>
          <w:color w:val="575B5F"/>
          <w:spacing w:val="-4"/>
          <w:w w:val="98"/>
          <w:sz w:val="21"/>
          <w:szCs w:val="21"/>
          <w:vertAlign w:val="superscript"/>
        </w:rPr>
        <w:t>4</w:t>
      </w:r>
      <w:r w:rsidRPr="009A11A4">
        <w:rPr>
          <w:rFonts w:ascii="Times New Roman" w:eastAsia="Google Sans Text" w:hAnsi="Times New Roman" w:cs="Times New Roman"/>
          <w:color w:val="1B1C1D"/>
          <w:spacing w:val="-4"/>
          <w:w w:val="98"/>
          <w:sz w:val="21"/>
          <w:szCs w:val="21"/>
        </w:rPr>
        <w:t xml:space="preserve"> Bài báo này nhằm mục đích: (1) Phân tích chiến lược phát triển ngành vi mạch bán dẫn của Việt Nam giai đoạn 2025-2035 và tầm nhìn 2050; (2) Nghiên cứu các mô hình hợp tác đào tạo thành công giữa doanh nghiệp và các cơ sở giáo dục trên thế giới và khu vực Châu Á; (3) Đánh giá thực trạng hợp tác đào tạo tại Việt Nam và nhận diện các cơ hội phát triển cho các chương trình đào tạo ngành vi mạch bán dẫn tại các trường đại học và cao đẳng, đặc biệt là các trường cao đẳng dạy nghề; và (4) Đề xuất các giải pháp cụ thể nhằm tăng cường hợp tác đào tạo giữa doanh nghiệp và trường cao đẳng dạy nghề, với sự nhấn mạnh đặc biệt vào vai trò của các đối tác như FESTO Việt Nam.</w:t>
      </w:r>
    </w:p>
    <w:p w14:paraId="7085AD64" w14:textId="34AFA180" w:rsidR="00F9615E" w:rsidRDefault="00F9615E" w:rsidP="00F9615E">
      <w:pPr>
        <w:spacing w:before="40" w:after="0" w:line="240" w:lineRule="auto"/>
        <w:jc w:val="center"/>
        <w:rPr>
          <w:rFonts w:ascii="Times New Roman" w:eastAsia="Google Sans Text" w:hAnsi="Times New Roman" w:cs="Times New Roman"/>
          <w:color w:val="1B1C1D"/>
          <w:spacing w:val="-4"/>
          <w:w w:val="98"/>
          <w:sz w:val="21"/>
          <w:szCs w:val="21"/>
        </w:rPr>
      </w:pPr>
      <w:r w:rsidRPr="00F9615E">
        <w:rPr>
          <w:rFonts w:ascii="Times New Roman" w:eastAsia="Google Sans Text" w:hAnsi="Times New Roman" w:cs="Times New Roman"/>
          <w:noProof/>
          <w:color w:val="1B1C1D"/>
          <w:spacing w:val="-4"/>
          <w:w w:val="98"/>
          <w:sz w:val="21"/>
          <w:szCs w:val="21"/>
        </w:rPr>
        <w:drawing>
          <wp:inline distT="0" distB="0" distL="0" distR="0" wp14:anchorId="50D38DF4" wp14:editId="63083EE6">
            <wp:extent cx="5715000" cy="3025140"/>
            <wp:effectExtent l="0" t="0" r="0" b="3810"/>
            <wp:docPr id="4" name="Google Shape;90;g323ed66a2f5_2_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2F277FC-9012-6A4A-D72E-FB669D3BD0B6}"/>
                </a:ext>
              </a:extLst>
            </wp:docPr>
            <wp:cNvGraphicFramePr/>
            <a:graphic xmlns:a="http://schemas.openxmlformats.org/drawingml/2006/main">
              <a:graphicData uri="http://schemas.openxmlformats.org/drawingml/2006/picture">
                <pic:pic xmlns:pic="http://schemas.openxmlformats.org/drawingml/2006/picture">
                  <pic:nvPicPr>
                    <pic:cNvPr id="4" name="Google Shape;90;g323ed66a2f5_2_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2F277FC-9012-6A4A-D72E-FB669D3BD0B6}"/>
                        </a:ext>
                      </a:extLst>
                    </pic:cNvPr>
                    <pic:cNvPicPr preferRelativeResize="0"/>
                  </pic:nvPicPr>
                  <pic:blipFill rotWithShape="1">
                    <a:blip r:embed="rId13">
                      <a:alphaModFix/>
                    </a:blip>
                    <a:srcRect t="90" b="-127"/>
                    <a:stretch>
                      <a:fillRect/>
                    </a:stretch>
                  </pic:blipFill>
                  <pic:spPr bwMode="auto">
                    <a:xfrm>
                      <a:off x="0" y="0"/>
                      <a:ext cx="5715000" cy="3025140"/>
                    </a:xfrm>
                    <a:prstGeom prst="rect">
                      <a:avLst/>
                    </a:prstGeom>
                    <a:noFill/>
                    <a:ln>
                      <a:noFill/>
                    </a:ln>
                    <a:extLst>
                      <a:ext uri="{53640926-AAD7-44D8-BBD7-CCE9431645EC}">
                        <a14:shadowObscured xmlns:a14="http://schemas.microsoft.com/office/drawing/2010/main"/>
                      </a:ext>
                    </a:extLst>
                  </pic:spPr>
                </pic:pic>
              </a:graphicData>
            </a:graphic>
          </wp:inline>
        </w:drawing>
      </w:r>
    </w:p>
    <w:p w14:paraId="498C9052" w14:textId="07B25BC1" w:rsidR="00F9615E" w:rsidRPr="00F9615E" w:rsidRDefault="00F9615E" w:rsidP="00F9615E">
      <w:pPr>
        <w:spacing w:before="40" w:after="0" w:line="240" w:lineRule="auto"/>
        <w:jc w:val="center"/>
        <w:rPr>
          <w:rFonts w:ascii="Times New Roman" w:eastAsia="Google Sans Text" w:hAnsi="Times New Roman" w:cs="Times New Roman"/>
          <w:i/>
          <w:iCs/>
          <w:color w:val="1B1C1D"/>
          <w:spacing w:val="-4"/>
          <w:w w:val="98"/>
          <w:sz w:val="21"/>
          <w:szCs w:val="21"/>
        </w:rPr>
      </w:pPr>
      <w:r w:rsidRPr="00F9615E">
        <w:rPr>
          <w:rFonts w:ascii="Times New Roman" w:eastAsia="Google Sans Text" w:hAnsi="Times New Roman" w:cs="Times New Roman"/>
          <w:i/>
          <w:iCs/>
          <w:color w:val="1B1C1D"/>
          <w:spacing w:val="-4"/>
          <w:w w:val="98"/>
          <w:sz w:val="21"/>
          <w:szCs w:val="21"/>
        </w:rPr>
        <w:t>Hình 1: Quy trình sản xuất và gia công chip bán dẫn</w:t>
      </w:r>
    </w:p>
    <w:p w14:paraId="14BF4B71" w14:textId="703751DC" w:rsidR="003555C4" w:rsidRPr="009A11A4" w:rsidRDefault="007E1AD2">
      <w:pPr>
        <w:spacing w:before="40" w:after="0" w:line="240" w:lineRule="auto"/>
        <w:jc w:val="both"/>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 xml:space="preserve">2. </w:t>
      </w:r>
      <w:r w:rsidR="008F4C19" w:rsidRPr="009A11A4">
        <w:rPr>
          <w:rFonts w:ascii="Times New Roman" w:hAnsi="Times New Roman" w:cs="Times New Roman"/>
          <w:b/>
          <w:spacing w:val="-4"/>
          <w:w w:val="98"/>
          <w:sz w:val="21"/>
          <w:szCs w:val="21"/>
        </w:rPr>
        <w:t>Chiến lược phát triển ngành Vi mạch Bán dẫn tại Việt Nam (2025-2035 và tầm nhìn 2050)</w:t>
      </w:r>
    </w:p>
    <w:p w14:paraId="1C44420F" w14:textId="77777777" w:rsidR="003D6F88" w:rsidRPr="009A11A4" w:rsidRDefault="003D6F88" w:rsidP="00730753">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 xml:space="preserve">2.1. Tầm nhìn, </w:t>
      </w:r>
      <w:commentRangeStart w:id="2"/>
      <w:r w:rsidRPr="009A11A4">
        <w:rPr>
          <w:rFonts w:ascii="Times New Roman" w:hAnsi="Times New Roman" w:cs="Times New Roman"/>
          <w:b/>
          <w:spacing w:val="-4"/>
          <w:w w:val="98"/>
          <w:sz w:val="21"/>
          <w:szCs w:val="21"/>
        </w:rPr>
        <w:t xml:space="preserve">Mục tiêu và Lộ trình </w:t>
      </w:r>
      <w:commentRangeEnd w:id="2"/>
      <w:r w:rsidR="00685947">
        <w:rPr>
          <w:rStyle w:val="CommentReference"/>
        </w:rPr>
        <w:commentReference w:id="2"/>
      </w:r>
      <w:r w:rsidRPr="009A11A4">
        <w:rPr>
          <w:rFonts w:ascii="Times New Roman" w:hAnsi="Times New Roman" w:cs="Times New Roman"/>
          <w:b/>
          <w:spacing w:val="-4"/>
          <w:w w:val="98"/>
          <w:sz w:val="21"/>
          <w:szCs w:val="21"/>
        </w:rPr>
        <w:t>phát triển quốc gia</w:t>
      </w:r>
    </w:p>
    <w:p w14:paraId="30284609" w14:textId="48DBB972" w:rsidR="003D6F88" w:rsidRPr="009A11A4" w:rsidRDefault="003D6F88" w:rsidP="003D6F88">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Việt Nam đã xác định ngành công nghiệp bán dẫn là lĩnh vực chiến lược, với mục tiêu trở thành một trong những trung tâm hàng đầu thế giới.</w:t>
      </w:r>
      <w:r w:rsidR="007F148D">
        <w:rPr>
          <w:rFonts w:ascii="Times New Roman" w:eastAsia="Google Sans Text" w:hAnsi="Times New Roman" w:cs="Times New Roman"/>
          <w:color w:val="1B1C1D"/>
          <w:spacing w:val="-4"/>
          <w:w w:val="98"/>
          <w:sz w:val="21"/>
          <w:szCs w:val="21"/>
          <w:vertAlign w:val="superscript"/>
        </w:rPr>
        <w:t>7</w:t>
      </w:r>
      <w:r w:rsidRPr="009A11A4">
        <w:rPr>
          <w:rFonts w:ascii="Times New Roman" w:eastAsia="Google Sans Text" w:hAnsi="Times New Roman" w:cs="Times New Roman"/>
          <w:color w:val="1B1C1D"/>
          <w:spacing w:val="-4"/>
          <w:w w:val="98"/>
          <w:sz w:val="21"/>
          <w:szCs w:val="21"/>
        </w:rPr>
        <w:t xml:space="preserve"> Chiến lược phát triển ngành công nghiệp bán dẫn của Việt Nam đến năm 2030, tầm nhìn 2050, được phê duyệt tại Quyết định số 1018/QĐ-TTg ngày 21/9/2024.</w:t>
      </w:r>
      <w:r w:rsidR="007F148D" w:rsidRPr="007F148D">
        <w:rPr>
          <w:rFonts w:ascii="Times New Roman" w:eastAsia="Google Sans Text" w:hAnsi="Times New Roman" w:cs="Times New Roman"/>
          <w:color w:val="1B1C1D"/>
          <w:spacing w:val="-4"/>
          <w:w w:val="98"/>
          <w:sz w:val="21"/>
          <w:szCs w:val="21"/>
          <w:vertAlign w:val="superscript"/>
        </w:rPr>
        <w:t xml:space="preserve"> </w:t>
      </w:r>
      <w:r w:rsidR="007F148D">
        <w:rPr>
          <w:rFonts w:ascii="Times New Roman" w:eastAsia="Google Sans Text" w:hAnsi="Times New Roman" w:cs="Times New Roman"/>
          <w:color w:val="1B1C1D"/>
          <w:spacing w:val="-4"/>
          <w:w w:val="98"/>
          <w:sz w:val="21"/>
          <w:szCs w:val="21"/>
          <w:vertAlign w:val="superscript"/>
        </w:rPr>
        <w:t>7</w:t>
      </w:r>
      <w:r w:rsidRPr="009A11A4">
        <w:rPr>
          <w:rFonts w:ascii="Times New Roman" w:eastAsia="Google Sans Text" w:hAnsi="Times New Roman" w:cs="Times New Roman"/>
          <w:color w:val="1B1C1D"/>
          <w:spacing w:val="-4"/>
          <w:w w:val="98"/>
          <w:sz w:val="21"/>
          <w:szCs w:val="21"/>
        </w:rPr>
        <w:t xml:space="preserve"> Công thức </w:t>
      </w:r>
      <w:r w:rsidRPr="009A11A4">
        <w:rPr>
          <w:rFonts w:ascii="Times New Roman" w:eastAsia="Google Sans Text" w:hAnsi="Times New Roman" w:cs="Times New Roman"/>
          <w:b/>
          <w:bCs/>
          <w:color w:val="1B1C1D"/>
          <w:spacing w:val="-4"/>
          <w:w w:val="98"/>
          <w:sz w:val="21"/>
          <w:szCs w:val="21"/>
        </w:rPr>
        <w:t>C = SET + 1</w:t>
      </w:r>
      <w:r w:rsidRPr="009A11A4">
        <w:rPr>
          <w:rFonts w:ascii="Times New Roman" w:eastAsia="Google Sans Text" w:hAnsi="Times New Roman" w:cs="Times New Roman"/>
          <w:color w:val="1B1C1D"/>
          <w:spacing w:val="-4"/>
          <w:w w:val="98"/>
          <w:sz w:val="21"/>
          <w:szCs w:val="21"/>
        </w:rPr>
        <w:t xml:space="preserve"> do Bộ trưởng Nguyễn Mạnh Hùng đề xuất là điểm nổi bật của chiến lược này:</w:t>
      </w:r>
    </w:p>
    <w:p w14:paraId="1413A4E5" w14:textId="77777777" w:rsidR="003D6F88" w:rsidRPr="009A11A4" w:rsidRDefault="003D6F88" w:rsidP="00C51573">
      <w:pPr>
        <w:widowControl w:val="0"/>
        <w:numPr>
          <w:ilvl w:val="0"/>
          <w:numId w:val="4"/>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C (Chip):</w:t>
      </w:r>
      <w:r w:rsidRPr="009A11A4">
        <w:rPr>
          <w:rFonts w:ascii="Times New Roman" w:eastAsia="Google Sans Text" w:hAnsi="Times New Roman" w:cs="Times New Roman"/>
          <w:color w:val="1B1C1D"/>
          <w:spacing w:val="-4"/>
          <w:w w:val="98"/>
          <w:sz w:val="21"/>
          <w:szCs w:val="21"/>
        </w:rPr>
        <w:t xml:space="preserve"> Trọng tâm là phát triển chip bán dẫn.</w:t>
      </w:r>
    </w:p>
    <w:p w14:paraId="50A9934F" w14:textId="77777777" w:rsidR="003D6F88" w:rsidRPr="009A11A4" w:rsidRDefault="003D6F88" w:rsidP="00C51573">
      <w:pPr>
        <w:widowControl w:val="0"/>
        <w:numPr>
          <w:ilvl w:val="0"/>
          <w:numId w:val="4"/>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S (Specialized - Chuyên dụng):</w:t>
      </w:r>
      <w:r w:rsidRPr="009A11A4">
        <w:rPr>
          <w:rFonts w:ascii="Times New Roman" w:eastAsia="Google Sans Text" w:hAnsi="Times New Roman" w:cs="Times New Roman"/>
          <w:color w:val="1B1C1D"/>
          <w:spacing w:val="-4"/>
          <w:w w:val="98"/>
          <w:sz w:val="21"/>
          <w:szCs w:val="21"/>
        </w:rPr>
        <w:t xml:space="preserve"> Tập trung vào chip chuyên dụng (AI, IoT) với chi phí thấp và quy trình sản xuất đơn giản.</w:t>
      </w:r>
      <w:r w:rsidRPr="009A11A4">
        <w:rPr>
          <w:rFonts w:ascii="Times New Roman" w:eastAsia="Google Sans Text" w:hAnsi="Times New Roman" w:cs="Times New Roman"/>
          <w:color w:val="575B5F"/>
          <w:spacing w:val="-4"/>
          <w:w w:val="98"/>
          <w:sz w:val="21"/>
          <w:szCs w:val="21"/>
          <w:vertAlign w:val="superscript"/>
        </w:rPr>
        <w:t>1</w:t>
      </w:r>
    </w:p>
    <w:p w14:paraId="1485230B" w14:textId="77777777" w:rsidR="003D6F88" w:rsidRPr="009A11A4" w:rsidRDefault="003D6F88" w:rsidP="00C51573">
      <w:pPr>
        <w:widowControl w:val="0"/>
        <w:numPr>
          <w:ilvl w:val="0"/>
          <w:numId w:val="4"/>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E (Electronics - Điện tử):</w:t>
      </w:r>
      <w:r w:rsidRPr="009A11A4">
        <w:rPr>
          <w:rFonts w:ascii="Times New Roman" w:eastAsia="Google Sans Text" w:hAnsi="Times New Roman" w:cs="Times New Roman"/>
          <w:color w:val="1B1C1D"/>
          <w:spacing w:val="-4"/>
          <w:w w:val="98"/>
          <w:sz w:val="21"/>
          <w:szCs w:val="21"/>
        </w:rPr>
        <w:t xml:space="preserve"> Phát triển song song công nghiệp điện tử và chuyển đổi số.</w:t>
      </w:r>
      <w:r w:rsidRPr="009A11A4">
        <w:rPr>
          <w:rFonts w:ascii="Times New Roman" w:eastAsia="Google Sans Text" w:hAnsi="Times New Roman" w:cs="Times New Roman"/>
          <w:color w:val="575B5F"/>
          <w:spacing w:val="-4"/>
          <w:w w:val="98"/>
          <w:sz w:val="21"/>
          <w:szCs w:val="21"/>
          <w:vertAlign w:val="superscript"/>
        </w:rPr>
        <w:t>1</w:t>
      </w:r>
    </w:p>
    <w:p w14:paraId="529E16FD" w14:textId="77777777" w:rsidR="003D6F88" w:rsidRPr="009A11A4" w:rsidRDefault="003D6F88" w:rsidP="00C51573">
      <w:pPr>
        <w:widowControl w:val="0"/>
        <w:numPr>
          <w:ilvl w:val="0"/>
          <w:numId w:val="4"/>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T (Talent - Nhân lực):</w:t>
      </w:r>
      <w:r w:rsidRPr="009A11A4">
        <w:rPr>
          <w:rFonts w:ascii="Times New Roman" w:eastAsia="Google Sans Text" w:hAnsi="Times New Roman" w:cs="Times New Roman"/>
          <w:color w:val="1B1C1D"/>
          <w:spacing w:val="-4"/>
          <w:w w:val="98"/>
          <w:sz w:val="21"/>
          <w:szCs w:val="21"/>
        </w:rPr>
        <w:t xml:space="preserve"> Mục tiêu biến Việt Nam thành trung tâm nhân lực bán dẫn toàn cầu.</w:t>
      </w:r>
      <w:r w:rsidRPr="009A11A4">
        <w:rPr>
          <w:rFonts w:ascii="Times New Roman" w:eastAsia="Google Sans Text" w:hAnsi="Times New Roman" w:cs="Times New Roman"/>
          <w:color w:val="575B5F"/>
          <w:spacing w:val="-4"/>
          <w:w w:val="98"/>
          <w:sz w:val="21"/>
          <w:szCs w:val="21"/>
          <w:vertAlign w:val="superscript"/>
        </w:rPr>
        <w:t>1</w:t>
      </w:r>
    </w:p>
    <w:p w14:paraId="15E4D861" w14:textId="77777777" w:rsidR="003D6F88" w:rsidRPr="009A11A4" w:rsidRDefault="003D6F88" w:rsidP="00C51573">
      <w:pPr>
        <w:widowControl w:val="0"/>
        <w:numPr>
          <w:ilvl w:val="0"/>
          <w:numId w:val="4"/>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+1 (Việt Nam):</w:t>
      </w:r>
      <w:r w:rsidRPr="009A11A4">
        <w:rPr>
          <w:rFonts w:ascii="Times New Roman" w:eastAsia="Google Sans Text" w:hAnsi="Times New Roman" w:cs="Times New Roman"/>
          <w:color w:val="1B1C1D"/>
          <w:spacing w:val="-4"/>
          <w:w w:val="98"/>
          <w:sz w:val="21"/>
          <w:szCs w:val="21"/>
        </w:rPr>
        <w:t xml:space="preserve"> Thể hiện vị thế Việt Nam là điểm đến an toàn, đáng tin cậy trong chuỗi cung ứng bán dẫn toàn cầu.</w:t>
      </w:r>
      <w:r w:rsidRPr="009A11A4">
        <w:rPr>
          <w:rFonts w:ascii="Times New Roman" w:eastAsia="Google Sans Text" w:hAnsi="Times New Roman" w:cs="Times New Roman"/>
          <w:color w:val="575B5F"/>
          <w:spacing w:val="-4"/>
          <w:w w:val="98"/>
          <w:sz w:val="21"/>
          <w:szCs w:val="21"/>
          <w:vertAlign w:val="superscript"/>
        </w:rPr>
        <w:t>1</w:t>
      </w:r>
    </w:p>
    <w:p w14:paraId="074DCD5F" w14:textId="1EFC3753" w:rsidR="003D6F88" w:rsidRPr="009A11A4" w:rsidRDefault="003D6F88" w:rsidP="00C51573">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Lộ trình phát triển được chia thành ba giai đoạn</w:t>
      </w:r>
      <w:r w:rsidRPr="009A11A4">
        <w:rPr>
          <w:rFonts w:ascii="Times New Roman" w:eastAsia="Google Sans Text" w:hAnsi="Times New Roman" w:cs="Times New Roman"/>
          <w:color w:val="1B1C1D"/>
          <w:spacing w:val="-4"/>
          <w:w w:val="98"/>
          <w:sz w:val="21"/>
          <w:szCs w:val="21"/>
          <w:vertAlign w:val="superscript"/>
        </w:rPr>
        <w:t>1</w:t>
      </w:r>
      <w:r w:rsidRPr="009A11A4">
        <w:rPr>
          <w:rFonts w:ascii="Times New Roman" w:eastAsia="Google Sans Text" w:hAnsi="Times New Roman" w:cs="Times New Roman"/>
          <w:color w:val="1B1C1D"/>
          <w:spacing w:val="-4"/>
          <w:w w:val="98"/>
          <w:sz w:val="21"/>
          <w:szCs w:val="21"/>
        </w:rPr>
        <w:t>:</w:t>
      </w:r>
    </w:p>
    <w:p w14:paraId="4ECC579B" w14:textId="77777777" w:rsidR="003D6F88" w:rsidRPr="009A11A4" w:rsidRDefault="003D6F88" w:rsidP="00C51573">
      <w:pPr>
        <w:widowControl w:val="0"/>
        <w:numPr>
          <w:ilvl w:val="0"/>
          <w:numId w:val="5"/>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lastRenderedPageBreak/>
        <w:t>Giai đoạn 1 (2024–2030):</w:t>
      </w:r>
      <w:r w:rsidRPr="009A11A4">
        <w:rPr>
          <w:rFonts w:ascii="Times New Roman" w:eastAsia="Google Sans Text" w:hAnsi="Times New Roman" w:cs="Times New Roman"/>
          <w:color w:val="1B1C1D"/>
          <w:spacing w:val="-4"/>
          <w:w w:val="98"/>
          <w:sz w:val="21"/>
          <w:szCs w:val="21"/>
        </w:rPr>
        <w:t xml:space="preserve"> Hình thành nền tảng, thu hút FDI có chọn lọc, và phát triển nguồn nhân lực. Mục tiêu đến năm 2030 là đạt doanh thu công nghiệp bán dẫn trên 25 tỷ USD/năm (giá trị gia tăng tại Việt Nam 10-15%), hình thành ít nhất 100 doanh nghiệp thiết kế chip, 01 nhà máy chế tạo chip bán dẫn quy mô nhỏ và 10 nhà máy đóng gói, kiểm thử.</w:t>
      </w:r>
      <w:r w:rsidRPr="009A11A4">
        <w:rPr>
          <w:rFonts w:ascii="Times New Roman" w:eastAsia="Google Sans Text" w:hAnsi="Times New Roman" w:cs="Times New Roman"/>
          <w:color w:val="575B5F"/>
          <w:spacing w:val="-4"/>
          <w:w w:val="98"/>
          <w:sz w:val="21"/>
          <w:szCs w:val="21"/>
          <w:vertAlign w:val="superscript"/>
        </w:rPr>
        <w:t>9</w:t>
      </w:r>
    </w:p>
    <w:p w14:paraId="1049A197" w14:textId="77777777" w:rsidR="003D6F88" w:rsidRPr="009A11A4" w:rsidRDefault="003D6F88" w:rsidP="00C51573">
      <w:pPr>
        <w:widowControl w:val="0"/>
        <w:numPr>
          <w:ilvl w:val="0"/>
          <w:numId w:val="5"/>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Giai đoạn 2 (2030–2040):</w:t>
      </w:r>
      <w:r w:rsidRPr="009A11A4">
        <w:rPr>
          <w:rFonts w:ascii="Times New Roman" w:eastAsia="Google Sans Text" w:hAnsi="Times New Roman" w:cs="Times New Roman"/>
          <w:color w:val="1B1C1D"/>
          <w:spacing w:val="-4"/>
          <w:w w:val="98"/>
          <w:sz w:val="21"/>
          <w:szCs w:val="21"/>
        </w:rPr>
        <w:t xml:space="preserve"> Trở thành trung tâm công nghiệp bán dẫn - điện tử toàn cầu.</w:t>
      </w:r>
    </w:p>
    <w:p w14:paraId="73C8CDE2" w14:textId="77777777" w:rsidR="003D6F88" w:rsidRPr="009A11A4" w:rsidRDefault="003D6F88" w:rsidP="00C51573">
      <w:pPr>
        <w:widowControl w:val="0"/>
        <w:numPr>
          <w:ilvl w:val="0"/>
          <w:numId w:val="5"/>
        </w:numPr>
        <w:pBdr>
          <w:top w:val="nil"/>
          <w:left w:val="nil"/>
          <w:bottom w:val="nil"/>
          <w:right w:val="nil"/>
          <w:between w:val="nil"/>
        </w:pBdr>
        <w:spacing w:before="40" w:after="0" w:line="240" w:lineRule="auto"/>
        <w:ind w:hanging="357"/>
        <w:jc w:val="both"/>
        <w:rPr>
          <w:rFonts w:ascii="Times New Roman" w:hAnsi="Times New Roman" w:cs="Times New Roman"/>
          <w:spacing w:val="-4"/>
          <w:w w:val="98"/>
          <w:sz w:val="21"/>
          <w:szCs w:val="21"/>
        </w:rPr>
      </w:pPr>
      <w:r w:rsidRPr="009A11A4">
        <w:rPr>
          <w:rFonts w:ascii="Times New Roman" w:eastAsia="Google Sans Text" w:hAnsi="Times New Roman" w:cs="Times New Roman"/>
          <w:b/>
          <w:color w:val="1B1C1D"/>
          <w:spacing w:val="-4"/>
          <w:w w:val="98"/>
          <w:sz w:val="21"/>
          <w:szCs w:val="21"/>
        </w:rPr>
        <w:t>Giai đoạn 3 (2040–2050):</w:t>
      </w:r>
      <w:r w:rsidRPr="009A11A4">
        <w:rPr>
          <w:rFonts w:ascii="Times New Roman" w:eastAsia="Google Sans Text" w:hAnsi="Times New Roman" w:cs="Times New Roman"/>
          <w:color w:val="1B1C1D"/>
          <w:spacing w:val="-4"/>
          <w:w w:val="98"/>
          <w:sz w:val="21"/>
          <w:szCs w:val="21"/>
        </w:rPr>
        <w:t xml:space="preserve"> Làm chủ hoàn toàn hoạt động nghiên cứu và phát triển (R&amp;D) trong lĩnh vực bán dẫn.</w:t>
      </w:r>
    </w:p>
    <w:p w14:paraId="07D0A2A5" w14:textId="77777777" w:rsidR="003D6F88" w:rsidRPr="009A11A4" w:rsidRDefault="003D6F88" w:rsidP="00730753">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2.2. Các trụ cột chính và chính sách hỗ trợ của Chính phủ</w:t>
      </w:r>
    </w:p>
    <w:p w14:paraId="0FBC94FE" w14:textId="4D93A4D6" w:rsidR="003D6F88" w:rsidRPr="009A11A4" w:rsidRDefault="003D6F88" w:rsidP="00730753">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Chính phủ Việt Nam đã ban hành Quyết định số 1017/QĐ-TTg ngày 21/9/2024, phê duyệt Chương trình "Phát triển nguồn nhân lực ngành công nghiệp bán dẫn đến năm 2030, định hướng đến năm 2050".</w:t>
      </w:r>
      <w:r w:rsidR="007F148D">
        <w:rPr>
          <w:rFonts w:ascii="Times New Roman" w:eastAsia="Google Sans Text" w:hAnsi="Times New Roman" w:cs="Times New Roman"/>
          <w:color w:val="1B1C1D"/>
          <w:spacing w:val="-4"/>
          <w:w w:val="98"/>
          <w:sz w:val="21"/>
          <w:szCs w:val="21"/>
          <w:vertAlign w:val="superscript"/>
        </w:rPr>
        <w:t>8</w:t>
      </w:r>
      <w:r w:rsidRPr="009A11A4">
        <w:rPr>
          <w:rFonts w:ascii="Times New Roman" w:eastAsia="Google Sans Text" w:hAnsi="Times New Roman" w:cs="Times New Roman"/>
          <w:color w:val="1B1C1D"/>
          <w:spacing w:val="-4"/>
          <w:w w:val="98"/>
          <w:sz w:val="21"/>
          <w:szCs w:val="21"/>
        </w:rPr>
        <w:t xml:space="preserve"> Chương trình này đề ra 7 nhóm nhiệm vụ và giải pháp chính, bao gồm xây dựng cơ chế, chính sách đặc thù, đầu tư hạ tầng đào tạo, tổ chức đào tạo, huy động nguồn lực, xây dựng hệ sinh thái, và R&amp;D.</w:t>
      </w:r>
      <w:r w:rsidR="00A729E2">
        <w:rPr>
          <w:rFonts w:ascii="Times New Roman" w:eastAsia="Google Sans Text" w:hAnsi="Times New Roman" w:cs="Times New Roman"/>
          <w:color w:val="1B1C1D"/>
          <w:spacing w:val="-4"/>
          <w:w w:val="98"/>
          <w:sz w:val="21"/>
          <w:szCs w:val="21"/>
          <w:vertAlign w:val="superscript"/>
        </w:rPr>
        <w:t>9</w:t>
      </w:r>
    </w:p>
    <w:p w14:paraId="50AC90E4" w14:textId="031BB52F" w:rsidR="003D6F88" w:rsidRPr="009A11A4" w:rsidRDefault="003D6F88" w:rsidP="00730753">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Về hỗ trợ tài chính, Nghị định 182/2024/NĐ-CP quy định hỗ trợ lên tới 10.000 tỷ đồng cho các doanh nghiệp sản xuất bán dẫn có công suất tối thiểu 1.000 wafer/tháng, ưu tiên xây dựng nhà máy chế tạo chip bán dẫn quy mô nhỏ phục vụ nghiên cứu, đào tạo, thiết kế và chế tạo thử.</w:t>
      </w:r>
      <w:r w:rsidR="00A729E2">
        <w:rPr>
          <w:rFonts w:ascii="Times New Roman" w:eastAsia="Google Sans Text" w:hAnsi="Times New Roman" w:cs="Times New Roman"/>
          <w:color w:val="1B1C1D"/>
          <w:spacing w:val="-4"/>
          <w:w w:val="98"/>
          <w:sz w:val="21"/>
          <w:szCs w:val="21"/>
          <w:vertAlign w:val="superscript"/>
        </w:rPr>
        <w:t>10</w:t>
      </w:r>
      <w:r w:rsidRPr="009A11A4">
        <w:rPr>
          <w:rFonts w:ascii="Times New Roman" w:eastAsia="Google Sans Text" w:hAnsi="Times New Roman" w:cs="Times New Roman"/>
          <w:color w:val="1B1C1D"/>
          <w:spacing w:val="-4"/>
          <w:w w:val="98"/>
          <w:sz w:val="21"/>
          <w:szCs w:val="21"/>
        </w:rPr>
        <w:t xml:space="preserve"> Chính phủ cũng thúc đẩy mô hình "hợp tác 3 nhà" (Nhà nước - Trường học - Doanh nghiệp) để phát triển các ngành công nghiệp chiến lược, bao gồm bán dẫn.</w:t>
      </w:r>
      <w:r w:rsidRPr="009A11A4">
        <w:rPr>
          <w:rFonts w:ascii="Times New Roman" w:eastAsia="Google Sans Text" w:hAnsi="Times New Roman" w:cs="Times New Roman"/>
          <w:color w:val="1B1C1D"/>
          <w:spacing w:val="-4"/>
          <w:w w:val="98"/>
          <w:sz w:val="21"/>
          <w:szCs w:val="21"/>
          <w:vertAlign w:val="superscript"/>
        </w:rPr>
        <w:t>1</w:t>
      </w:r>
    </w:p>
    <w:p w14:paraId="23525949" w14:textId="77777777" w:rsidR="003D6F88" w:rsidRPr="009A11A4" w:rsidRDefault="003D6F88" w:rsidP="00730753">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2.3. Nhu cầu và thách thức về nguồn nhân lực chất lượng cao</w:t>
      </w:r>
    </w:p>
    <w:p w14:paraId="68740577" w14:textId="77777777" w:rsidR="003D6F88" w:rsidRPr="009A11A4" w:rsidRDefault="003D6F88" w:rsidP="00730753">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Nhu cầu nhân lực là yếu tố then chốt. Đến năm 2030, Việt Nam cần đào tạo ít nhất 50.000 nhân lực có trình độ từ đại học trở lên (42.000 kỹ sư/cử nhân, 7.500 thạc sĩ, 500 nghiên cứu sinh).</w:t>
      </w:r>
      <w:r w:rsidRPr="009A11A4">
        <w:rPr>
          <w:rFonts w:ascii="Times New Roman" w:eastAsia="Google Sans Text" w:hAnsi="Times New Roman" w:cs="Times New Roman"/>
          <w:color w:val="1B1C1D"/>
          <w:spacing w:val="-4"/>
          <w:w w:val="98"/>
          <w:sz w:val="21"/>
          <w:szCs w:val="21"/>
          <w:vertAlign w:val="superscript"/>
        </w:rPr>
        <w:t>1</w:t>
      </w:r>
      <w:r w:rsidRPr="009A11A4">
        <w:rPr>
          <w:rFonts w:ascii="Times New Roman" w:eastAsia="Google Sans Text" w:hAnsi="Times New Roman" w:cs="Times New Roman"/>
          <w:color w:val="1B1C1D"/>
          <w:spacing w:val="-4"/>
          <w:w w:val="98"/>
          <w:sz w:val="21"/>
          <w:szCs w:val="21"/>
        </w:rPr>
        <w:t xml:space="preserve"> Cụ thể, ước tính cần 15.000 kỹ sư thiết kế và 35.000 kỹ sư làm việc trong các nhà máy sản xuất chip.</w:t>
      </w:r>
      <w:r w:rsidRPr="009A11A4">
        <w:rPr>
          <w:rFonts w:ascii="Times New Roman" w:eastAsia="Google Sans Text" w:hAnsi="Times New Roman" w:cs="Times New Roman"/>
          <w:color w:val="1B1C1D"/>
          <w:spacing w:val="-4"/>
          <w:w w:val="98"/>
          <w:sz w:val="21"/>
          <w:szCs w:val="21"/>
          <w:vertAlign w:val="superscript"/>
        </w:rPr>
        <w:t>21</w:t>
      </w:r>
      <w:r w:rsidRPr="009A11A4">
        <w:rPr>
          <w:rFonts w:ascii="Times New Roman" w:eastAsia="Google Sans Text" w:hAnsi="Times New Roman" w:cs="Times New Roman"/>
          <w:color w:val="1B1C1D"/>
          <w:spacing w:val="-4"/>
          <w:w w:val="98"/>
          <w:sz w:val="21"/>
          <w:szCs w:val="21"/>
        </w:rPr>
        <w:t xml:space="preserve"> Tổng nhu cầu trong 5 năm tới là khoảng 20.000 người, và 10 năm tới là 50.000 người trình độ đại học trở lên.</w:t>
      </w:r>
      <w:r w:rsidRPr="009A11A4">
        <w:rPr>
          <w:rFonts w:ascii="Times New Roman" w:eastAsia="Google Sans Text" w:hAnsi="Times New Roman" w:cs="Times New Roman"/>
          <w:color w:val="1B1C1D"/>
          <w:spacing w:val="-4"/>
          <w:w w:val="98"/>
          <w:sz w:val="21"/>
          <w:szCs w:val="21"/>
          <w:vertAlign w:val="superscript"/>
        </w:rPr>
        <w:t>2</w:t>
      </w:r>
    </w:p>
    <w:p w14:paraId="46028457" w14:textId="5E096E6C" w:rsidR="003D6F88" w:rsidRPr="009A11A4" w:rsidRDefault="003D6F88" w:rsidP="00730753">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Tuy nhiên, Việt Nam hiện chỉ có khoảng 5.000 kỹ sư thiết kế vi mạch.</w:t>
      </w:r>
      <w:r w:rsidRPr="009A11A4">
        <w:rPr>
          <w:rFonts w:ascii="Times New Roman" w:eastAsia="Google Sans Text" w:hAnsi="Times New Roman" w:cs="Times New Roman"/>
          <w:color w:val="1B1C1D"/>
          <w:spacing w:val="-4"/>
          <w:w w:val="98"/>
          <w:sz w:val="21"/>
          <w:szCs w:val="21"/>
          <w:vertAlign w:val="superscript"/>
        </w:rPr>
        <w:t>2</w:t>
      </w:r>
      <w:r w:rsidRPr="009A11A4">
        <w:rPr>
          <w:rFonts w:ascii="Times New Roman" w:eastAsia="Google Sans Text" w:hAnsi="Times New Roman" w:cs="Times New Roman"/>
          <w:color w:val="1B1C1D"/>
          <w:spacing w:val="-4"/>
          <w:w w:val="98"/>
          <w:sz w:val="21"/>
          <w:szCs w:val="21"/>
        </w:rPr>
        <w:t xml:space="preserve"> Khả năng đáp ứng của thị trường lao động chỉ dưới 20% so với nhu cầu 5.000-10.000 kỹ sư/năm.</w:t>
      </w:r>
      <w:r w:rsidR="00A729E2">
        <w:rPr>
          <w:rFonts w:ascii="Times New Roman" w:eastAsia="Google Sans Text" w:hAnsi="Times New Roman" w:cs="Times New Roman"/>
          <w:color w:val="1B1C1D"/>
          <w:spacing w:val="-4"/>
          <w:w w:val="98"/>
          <w:sz w:val="21"/>
          <w:szCs w:val="21"/>
          <w:vertAlign w:val="superscript"/>
        </w:rPr>
        <w:t>13</w:t>
      </w:r>
      <w:r w:rsidRPr="009A11A4">
        <w:rPr>
          <w:rFonts w:ascii="Times New Roman" w:eastAsia="Google Sans Text" w:hAnsi="Times New Roman" w:cs="Times New Roman"/>
          <w:color w:val="1B1C1D"/>
          <w:spacing w:val="-4"/>
          <w:w w:val="98"/>
          <w:sz w:val="21"/>
          <w:szCs w:val="21"/>
        </w:rPr>
        <w:t xml:space="preserve"> Ngành bán dẫn mang lại mức thu nhập hấp dẫn (gần 220 triệu đồng/năm cho kỹ sư thiết kế chip mới ra trường) </w:t>
      </w:r>
      <w:r w:rsidRPr="009A11A4">
        <w:rPr>
          <w:rFonts w:ascii="Times New Roman" w:eastAsia="Google Sans Text" w:hAnsi="Times New Roman" w:cs="Times New Roman"/>
          <w:color w:val="1B1C1D"/>
          <w:spacing w:val="-4"/>
          <w:w w:val="98"/>
          <w:sz w:val="21"/>
          <w:szCs w:val="21"/>
          <w:vertAlign w:val="superscript"/>
        </w:rPr>
        <w:t>2</w:t>
      </w:r>
      <w:r w:rsidRPr="009A11A4">
        <w:rPr>
          <w:rFonts w:ascii="Times New Roman" w:eastAsia="Google Sans Text" w:hAnsi="Times New Roman" w:cs="Times New Roman"/>
          <w:color w:val="1B1C1D"/>
          <w:spacing w:val="-4"/>
          <w:w w:val="98"/>
          <w:sz w:val="21"/>
          <w:szCs w:val="21"/>
        </w:rPr>
        <w:t>, tạo động lực thu hút nhân lực. Bảng 1 tóm tắt mục tiêu phát triển nhân lực.</w:t>
      </w:r>
    </w:p>
    <w:p w14:paraId="699BDCD6" w14:textId="77777777" w:rsidR="003D6F88" w:rsidRPr="009A11A4" w:rsidRDefault="003D6F88" w:rsidP="00777DAA">
      <w:pPr>
        <w:jc w:val="center"/>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Bảng 1: Mục tiêu phát triển nhân lực ngành bán dẫn Việt Nam đến năm 2030 và 2040</w:t>
      </w: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536"/>
        <w:gridCol w:w="2126"/>
        <w:gridCol w:w="1843"/>
        <w:gridCol w:w="1855"/>
      </w:tblGrid>
      <w:tr w:rsidR="003D6F88" w:rsidRPr="00730753" w14:paraId="7F2A9D5E" w14:textId="77777777" w:rsidTr="00730753">
        <w:trPr>
          <w:trHeight w:val="382"/>
        </w:trPr>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B1BA782"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Tiêu chí</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EF60F6C"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Hiện trạng (ước tính)</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0BAA356"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Mục tiêu đến 2030</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318F2E2"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Mục tiêu đến 2040</w:t>
            </w:r>
          </w:p>
        </w:tc>
      </w:tr>
      <w:tr w:rsidR="003D6F88" w:rsidRPr="00730753" w14:paraId="6C7D3C07" w14:textId="77777777" w:rsidTr="00730753">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0E4141D"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30753">
              <w:rPr>
                <w:rFonts w:ascii="Times New Roman" w:eastAsia="Google Sans Text" w:hAnsi="Times New Roman" w:cs="Times New Roman"/>
                <w:b/>
                <w:color w:val="1B1C1D"/>
                <w:spacing w:val="-4"/>
                <w:w w:val="98"/>
                <w:sz w:val="21"/>
                <w:szCs w:val="21"/>
              </w:rPr>
              <w:t>Tổng nhân lực (từ ĐH trở lên)</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8E464D7"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~5.000 (thiết kế) </w:t>
            </w:r>
            <w:r w:rsidRPr="00730753">
              <w:rPr>
                <w:rFonts w:ascii="Times New Roman" w:eastAsia="Google Sans Text" w:hAnsi="Times New Roman" w:cs="Times New Roman"/>
                <w:color w:val="575B5F"/>
                <w:spacing w:val="-4"/>
                <w:w w:val="98"/>
                <w:sz w:val="21"/>
                <w:szCs w:val="21"/>
                <w:vertAlign w:val="superscript"/>
              </w:rPr>
              <w:t>2</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CFD70D0"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50.000 </w:t>
            </w:r>
            <w:r w:rsidRPr="00730753">
              <w:rPr>
                <w:rFonts w:ascii="Times New Roman" w:eastAsia="Google Sans Text" w:hAnsi="Times New Roman" w:cs="Times New Roman"/>
                <w:color w:val="575B5F"/>
                <w:spacing w:val="-4"/>
                <w:w w:val="98"/>
                <w:sz w:val="21"/>
                <w:szCs w:val="21"/>
                <w:vertAlign w:val="superscript"/>
              </w:rPr>
              <w:t>3</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1DD93D5"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100.000 </w:t>
            </w:r>
            <w:r w:rsidRPr="00730753">
              <w:rPr>
                <w:rFonts w:ascii="Times New Roman" w:eastAsia="Google Sans Text" w:hAnsi="Times New Roman" w:cs="Times New Roman"/>
                <w:color w:val="575B5F"/>
                <w:spacing w:val="-4"/>
                <w:w w:val="98"/>
                <w:sz w:val="21"/>
                <w:szCs w:val="21"/>
                <w:vertAlign w:val="superscript"/>
              </w:rPr>
              <w:t>1</w:t>
            </w:r>
          </w:p>
        </w:tc>
      </w:tr>
      <w:tr w:rsidR="003D6F88" w:rsidRPr="00730753" w14:paraId="2F5C7A50" w14:textId="77777777" w:rsidTr="00730753">
        <w:trPr>
          <w:trHeight w:val="300"/>
        </w:trPr>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B74B6BB"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30753">
              <w:rPr>
                <w:rFonts w:ascii="Times New Roman" w:eastAsia="Google Sans Text" w:hAnsi="Times New Roman" w:cs="Times New Roman"/>
                <w:b/>
                <w:color w:val="1B1C1D"/>
                <w:spacing w:val="-4"/>
                <w:w w:val="98"/>
                <w:sz w:val="21"/>
                <w:szCs w:val="21"/>
              </w:rPr>
              <w:t>Kỹ sư, Cử nhân</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792E3D8"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93BD35A" w14:textId="3B5A2AB5"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42.000 </w:t>
            </w:r>
            <w:r w:rsidR="00A729E2">
              <w:rPr>
                <w:rFonts w:ascii="Times New Roman" w:eastAsia="Google Sans Text" w:hAnsi="Times New Roman" w:cs="Times New Roman"/>
                <w:color w:val="575B5F"/>
                <w:spacing w:val="-4"/>
                <w:w w:val="98"/>
                <w:sz w:val="21"/>
                <w:szCs w:val="21"/>
                <w:vertAlign w:val="superscript"/>
              </w:rPr>
              <w:t>9</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727DD2A"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r>
      <w:tr w:rsidR="003D6F88" w:rsidRPr="00730753" w14:paraId="5DE2D80C" w14:textId="77777777" w:rsidTr="00730753">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9CD11AD"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30753">
              <w:rPr>
                <w:rFonts w:ascii="Times New Roman" w:eastAsia="Google Sans Text" w:hAnsi="Times New Roman" w:cs="Times New Roman"/>
                <w:b/>
                <w:color w:val="1B1C1D"/>
                <w:spacing w:val="-4"/>
                <w:w w:val="98"/>
                <w:sz w:val="21"/>
                <w:szCs w:val="21"/>
              </w:rPr>
              <w:t>Thạc sĩ</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B2BDFAF"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D30FB23" w14:textId="66AB9C10"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7.500 </w:t>
            </w:r>
            <w:r w:rsidR="00A729E2">
              <w:rPr>
                <w:rFonts w:ascii="Times New Roman" w:eastAsia="Google Sans Text" w:hAnsi="Times New Roman" w:cs="Times New Roman"/>
                <w:color w:val="575B5F"/>
                <w:spacing w:val="-4"/>
                <w:w w:val="98"/>
                <w:sz w:val="21"/>
                <w:szCs w:val="21"/>
                <w:vertAlign w:val="superscript"/>
              </w:rPr>
              <w:t>9</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B1F6141"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r>
      <w:tr w:rsidR="003D6F88" w:rsidRPr="00730753" w14:paraId="4A645FE7" w14:textId="77777777" w:rsidTr="00730753">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287319A"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30753">
              <w:rPr>
                <w:rFonts w:ascii="Times New Roman" w:eastAsia="Google Sans Text" w:hAnsi="Times New Roman" w:cs="Times New Roman"/>
                <w:b/>
                <w:color w:val="1B1C1D"/>
                <w:spacing w:val="-4"/>
                <w:w w:val="98"/>
                <w:sz w:val="21"/>
                <w:szCs w:val="21"/>
              </w:rPr>
              <w:t>Nghiên cứu sinh</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786DAB3"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B810B9A" w14:textId="6A3D45EF"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500 </w:t>
            </w:r>
            <w:r w:rsidR="00A729E2">
              <w:rPr>
                <w:rFonts w:ascii="Times New Roman" w:eastAsia="Google Sans Text" w:hAnsi="Times New Roman" w:cs="Times New Roman"/>
                <w:color w:val="575B5F"/>
                <w:spacing w:val="-4"/>
                <w:w w:val="98"/>
                <w:sz w:val="21"/>
                <w:szCs w:val="21"/>
                <w:vertAlign w:val="superscript"/>
              </w:rPr>
              <w:t>9</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0A6CF1C"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r>
      <w:tr w:rsidR="003D6F88" w:rsidRPr="00730753" w14:paraId="261BC952" w14:textId="77777777" w:rsidTr="00730753">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7C00F24"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30753">
              <w:rPr>
                <w:rFonts w:ascii="Times New Roman" w:eastAsia="Google Sans Text" w:hAnsi="Times New Roman" w:cs="Times New Roman"/>
                <w:b/>
                <w:color w:val="1B1C1D"/>
                <w:spacing w:val="-4"/>
                <w:w w:val="98"/>
                <w:sz w:val="21"/>
                <w:szCs w:val="21"/>
              </w:rPr>
              <w:t>Kỹ sư thiết kế</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E1192F8"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~5.000 </w:t>
            </w:r>
            <w:r w:rsidRPr="00730753">
              <w:rPr>
                <w:rFonts w:ascii="Times New Roman" w:eastAsia="Google Sans Text" w:hAnsi="Times New Roman" w:cs="Times New Roman"/>
                <w:color w:val="575B5F"/>
                <w:spacing w:val="-4"/>
                <w:w w:val="98"/>
                <w:sz w:val="21"/>
                <w:szCs w:val="21"/>
                <w:vertAlign w:val="superscript"/>
              </w:rPr>
              <w:t>2</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3402B75"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15.000 </w:t>
            </w:r>
            <w:r w:rsidRPr="00730753">
              <w:rPr>
                <w:rFonts w:ascii="Times New Roman" w:eastAsia="Google Sans Text" w:hAnsi="Times New Roman" w:cs="Times New Roman"/>
                <w:color w:val="575B5F"/>
                <w:spacing w:val="-4"/>
                <w:w w:val="98"/>
                <w:sz w:val="21"/>
                <w:szCs w:val="21"/>
                <w:vertAlign w:val="superscript"/>
              </w:rPr>
              <w:t>21</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FCFE89E"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r>
      <w:tr w:rsidR="003D6F88" w:rsidRPr="00730753" w14:paraId="1232F6DF" w14:textId="77777777" w:rsidTr="00730753">
        <w:tc>
          <w:tcPr>
            <w:tcW w:w="353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307130D" w14:textId="77777777" w:rsidR="003D6F88" w:rsidRPr="00730753" w:rsidRDefault="003D6F88" w:rsidP="00730753">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30753">
              <w:rPr>
                <w:rFonts w:ascii="Times New Roman" w:eastAsia="Google Sans Text" w:hAnsi="Times New Roman" w:cs="Times New Roman"/>
                <w:b/>
                <w:color w:val="1B1C1D"/>
                <w:spacing w:val="-4"/>
                <w:w w:val="98"/>
                <w:sz w:val="21"/>
                <w:szCs w:val="21"/>
              </w:rPr>
              <w:t>Kỹ sư sản xuất/vận hành/kiểm thử/đóng gói</w:t>
            </w:r>
          </w:p>
        </w:tc>
        <w:tc>
          <w:tcPr>
            <w:tcW w:w="2126"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1729F69"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c>
          <w:tcPr>
            <w:tcW w:w="1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55A2FC5"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575B5F"/>
                <w:spacing w:val="-4"/>
                <w:w w:val="98"/>
                <w:sz w:val="21"/>
                <w:szCs w:val="21"/>
                <w:vertAlign w:val="superscript"/>
              </w:rPr>
            </w:pPr>
            <w:r w:rsidRPr="00730753">
              <w:rPr>
                <w:rFonts w:ascii="Times New Roman" w:eastAsia="Google Sans Text" w:hAnsi="Times New Roman" w:cs="Times New Roman"/>
                <w:color w:val="1B1C1D"/>
                <w:spacing w:val="-4"/>
                <w:w w:val="98"/>
                <w:sz w:val="21"/>
                <w:szCs w:val="21"/>
              </w:rPr>
              <w:t xml:space="preserve">35.000 </w:t>
            </w:r>
            <w:r w:rsidRPr="00730753">
              <w:rPr>
                <w:rFonts w:ascii="Times New Roman" w:eastAsia="Google Sans Text" w:hAnsi="Times New Roman" w:cs="Times New Roman"/>
                <w:color w:val="575B5F"/>
                <w:spacing w:val="-4"/>
                <w:w w:val="98"/>
                <w:sz w:val="21"/>
                <w:szCs w:val="21"/>
                <w:vertAlign w:val="superscript"/>
              </w:rPr>
              <w:t>21</w:t>
            </w:r>
          </w:p>
        </w:tc>
        <w:tc>
          <w:tcPr>
            <w:tcW w:w="1855"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FE7945A" w14:textId="77777777" w:rsidR="003D6F88" w:rsidRPr="00730753" w:rsidRDefault="003D6F88" w:rsidP="00730753">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30753">
              <w:rPr>
                <w:rFonts w:ascii="Times New Roman" w:eastAsia="Google Sans Text" w:hAnsi="Times New Roman" w:cs="Times New Roman"/>
                <w:color w:val="1B1C1D"/>
                <w:spacing w:val="-4"/>
                <w:w w:val="98"/>
                <w:sz w:val="21"/>
                <w:szCs w:val="21"/>
              </w:rPr>
              <w:t>N/A</w:t>
            </w:r>
          </w:p>
        </w:tc>
      </w:tr>
    </w:tbl>
    <w:p w14:paraId="63CEFBDA" w14:textId="77777777" w:rsidR="005E1F87" w:rsidRPr="009A11A4" w:rsidRDefault="005E1F87" w:rsidP="005E1F87">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3. Các mô hình hợp tác đào tạo Vi mạch Bán dẫn tiêu biểu trên thế giới và khu vực Châu Á</w:t>
      </w:r>
    </w:p>
    <w:p w14:paraId="2ED9C6ED" w14:textId="77777777" w:rsidR="005E1F87" w:rsidRPr="009A11A4"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Các quốc gia phát triển trong ngành bán dẫn đã xây dựng nhiều mô hình hợp tác hiệu quả giữa doanh nghiệp và trường học.</w:t>
      </w:r>
    </w:p>
    <w:p w14:paraId="6FDE3458" w14:textId="77777777" w:rsidR="005E1F87" w:rsidRPr="009A11A4" w:rsidRDefault="005E1F87" w:rsidP="005E1F87">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3.1. Kinh nghiệm từ Hoa Kỳ: Liên kết đại học - công nghiệp và chương trình học nghề</w:t>
      </w:r>
    </w:p>
    <w:p w14:paraId="0441315B" w14:textId="7D8CC214" w:rsidR="005E1F87" w:rsidRPr="009A11A4"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lastRenderedPageBreak/>
        <w:t>Hoa Kỳ có các mô hình tiên tiến như Đại học Arizona State (ASU) liên kết với Intel, Micron, TSMC, cho phép sinh viên tiếp cận dự án thực tế.</w:t>
      </w:r>
      <w:r w:rsidR="00A729E2">
        <w:rPr>
          <w:rFonts w:ascii="Times New Roman" w:eastAsia="Google Sans Text" w:hAnsi="Times New Roman" w:cs="Times New Roman"/>
          <w:color w:val="1B1C1D"/>
          <w:spacing w:val="-4"/>
          <w:w w:val="98"/>
          <w:sz w:val="21"/>
          <w:szCs w:val="21"/>
          <w:vertAlign w:val="superscript"/>
        </w:rPr>
        <w:t>14</w:t>
      </w:r>
      <w:r w:rsidRPr="009A11A4">
        <w:rPr>
          <w:rFonts w:ascii="Times New Roman" w:eastAsia="Google Sans Text" w:hAnsi="Times New Roman" w:cs="Times New Roman"/>
          <w:color w:val="1B1C1D"/>
          <w:spacing w:val="-4"/>
          <w:w w:val="98"/>
          <w:sz w:val="21"/>
          <w:szCs w:val="21"/>
        </w:rPr>
        <w:t xml:space="preserve"> Chương trình Co-op tại Northeastern University cũng giúp sinh viên có kinh nghiệm thực tế.</w:t>
      </w:r>
      <w:r w:rsidR="00A729E2">
        <w:rPr>
          <w:rFonts w:ascii="Times New Roman" w:eastAsia="Google Sans Text" w:hAnsi="Times New Roman" w:cs="Times New Roman"/>
          <w:color w:val="1B1C1D"/>
          <w:spacing w:val="-4"/>
          <w:w w:val="98"/>
          <w:sz w:val="21"/>
          <w:szCs w:val="21"/>
          <w:vertAlign w:val="superscript"/>
        </w:rPr>
        <w:t>14</w:t>
      </w:r>
      <w:r w:rsidRPr="009A11A4">
        <w:rPr>
          <w:rFonts w:ascii="Times New Roman" w:eastAsia="Google Sans Text" w:hAnsi="Times New Roman" w:cs="Times New Roman"/>
          <w:color w:val="1B1C1D"/>
          <w:spacing w:val="-4"/>
          <w:w w:val="98"/>
          <w:sz w:val="21"/>
          <w:szCs w:val="21"/>
        </w:rPr>
        <w:t xml:space="preserve"> Đặc biệt, Intel đã triển khai chương trình học nghề (apprenticeship) tại Arizona cho kỹ thuật viên sản xuất, nơi học viên được tuyển dụng làm nhân viên toàn thời gian và được đào tạo kết hợp lý thuyết và thực hành tại nhà máy (fabs) trong một năm, sau đó nhận chứng chỉ và tín chỉ đại học. Chương trình này giải quyết tình trạng thiếu hụt kỹ thuật viên có kỹ năng chuyên biệt cho vận hành và bảo trì máy móc phức tạp. Intel đã đầu tư hơn 250 triệu USD vào các hợp tác học thuật để phát triển lực lượng lao động.</w:t>
      </w:r>
    </w:p>
    <w:p w14:paraId="540F2A5A" w14:textId="77777777" w:rsidR="005E1F87" w:rsidRPr="009A11A4"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Chương trình HEEAP (Higher Engineering Education Alliance Program), do Intel và ASU khởi xướng với tài trợ của USAID, đã hợp tác với 8 trường đại học và cao đẳng kỹ thuật hàng đầu Việt Nam từ năm 2010. HEEAP cải thiện chất lượng giáo dục kỹ thuật, đào tạo hơn 400 giảng viên tại ASU, và mở rộng sang các khóa đào tạo nghề (vocational track) để chuẩn bị sinh viên sẵn sàng cho nền kinh tế toàn cầu.</w:t>
      </w:r>
    </w:p>
    <w:p w14:paraId="66323C7D" w14:textId="77777777" w:rsidR="005E1F87" w:rsidRPr="009A11A4" w:rsidRDefault="005E1F87" w:rsidP="005E1F87">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3.2. Kinh nghiệm từ Hàn Quốc, Đài Loan và Singapore: Đa dạng hóa mô hình hợp tác và đào tạo kỹ thuật viên</w:t>
      </w:r>
    </w:p>
    <w:p w14:paraId="40C8FF20" w14:textId="373317F9" w:rsidR="005E1F87" w:rsidRPr="009A11A4"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Hàn Quốc:</w:t>
      </w:r>
      <w:r w:rsidRPr="009A11A4">
        <w:rPr>
          <w:rFonts w:ascii="Times New Roman" w:eastAsia="Google Sans Text" w:hAnsi="Times New Roman" w:cs="Times New Roman"/>
          <w:color w:val="1B1C1D"/>
          <w:spacing w:val="-4"/>
          <w:w w:val="98"/>
          <w:sz w:val="21"/>
          <w:szCs w:val="21"/>
        </w:rPr>
        <w:t xml:space="preserve"> LEtuinEdu, đối tác đào tạo tư nhân hàng đầu, hợp tác với Samsung, SK Group, LG, cung cấp tài liệu học tập về bán dẫn được chuyển ngữ và địa phương hóa, kết hợp đào tạo trực tuyến và offline với giảng viên từ các tập đoàn lớn.</w:t>
      </w:r>
      <w:r w:rsidR="00A729E2">
        <w:rPr>
          <w:rFonts w:ascii="Times New Roman" w:eastAsia="Google Sans Text" w:hAnsi="Times New Roman" w:cs="Times New Roman"/>
          <w:color w:val="1B1C1D"/>
          <w:spacing w:val="-4"/>
          <w:w w:val="98"/>
          <w:sz w:val="21"/>
          <w:szCs w:val="21"/>
          <w:vertAlign w:val="superscript"/>
        </w:rPr>
        <w:t>15</w:t>
      </w:r>
    </w:p>
    <w:p w14:paraId="79F03F52" w14:textId="4CC3CCE4" w:rsidR="005E1F87" w:rsidRPr="009A11A4"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Đài Loan:</w:t>
      </w:r>
      <w:r w:rsidRPr="009A11A4">
        <w:rPr>
          <w:rFonts w:ascii="Times New Roman" w:eastAsia="Google Sans Text" w:hAnsi="Times New Roman" w:cs="Times New Roman"/>
          <w:color w:val="1B1C1D"/>
          <w:spacing w:val="-4"/>
          <w:w w:val="98"/>
          <w:sz w:val="21"/>
          <w:szCs w:val="21"/>
        </w:rPr>
        <w:t xml:space="preserve"> Các mô hình hợp tác đa dạng như chương trình 2+2 và 3+1+1 giữa Đại học Đại Nam (Việt Nam) và các trường Đại học Khoa học Kỹ thuật Đài Loan, mang lại cơ hội làm việc tại các doanh nghiệp bán dẫn Đài Loan.</w:t>
      </w:r>
      <w:r w:rsidR="00A729E2">
        <w:rPr>
          <w:rFonts w:ascii="Times New Roman" w:eastAsia="Google Sans Text" w:hAnsi="Times New Roman" w:cs="Times New Roman"/>
          <w:color w:val="1B1C1D"/>
          <w:spacing w:val="-4"/>
          <w:w w:val="98"/>
          <w:sz w:val="21"/>
          <w:szCs w:val="21"/>
          <w:vertAlign w:val="superscript"/>
        </w:rPr>
        <w:t>12</w:t>
      </w:r>
      <w:r w:rsidRPr="009A11A4">
        <w:rPr>
          <w:rFonts w:ascii="Times New Roman" w:eastAsia="Google Sans Text" w:hAnsi="Times New Roman" w:cs="Times New Roman"/>
          <w:color w:val="1B1C1D"/>
          <w:spacing w:val="-4"/>
          <w:w w:val="98"/>
          <w:sz w:val="21"/>
          <w:szCs w:val="21"/>
        </w:rPr>
        <w:t xml:space="preserve"> Các trường hàng đầu như NCKU, NYCU (hợp tác với TSMC, MediaTek), và LHU cung cấp chương trình chuyên sâu về thiết kế, chế tạo, đóng gói, kiểm tra và vật liệu bán dẫn, thường tích hợp liên kết doanh nghiệp và thực tập.</w:t>
      </w:r>
      <w:r w:rsidRPr="009A11A4">
        <w:rPr>
          <w:rFonts w:ascii="Times New Roman" w:eastAsia="Google Sans Text" w:hAnsi="Times New Roman" w:cs="Times New Roman"/>
          <w:color w:val="1B1C1D"/>
          <w:spacing w:val="-4"/>
          <w:w w:val="98"/>
          <w:sz w:val="21"/>
          <w:szCs w:val="21"/>
          <w:vertAlign w:val="superscript"/>
        </w:rPr>
        <w:t>38</w:t>
      </w:r>
      <w:r w:rsidRPr="009A11A4">
        <w:rPr>
          <w:rFonts w:ascii="Times New Roman" w:eastAsia="Google Sans Text" w:hAnsi="Times New Roman" w:cs="Times New Roman"/>
          <w:color w:val="1B1C1D"/>
          <w:spacing w:val="-4"/>
          <w:w w:val="98"/>
          <w:sz w:val="21"/>
          <w:szCs w:val="21"/>
        </w:rPr>
        <w:t xml:space="preserve"> PTIT và một số trường cao đẳng Việt Nam đã tham gia khóa đào tạo "Train the Trainer" về lắp ráp, kiểm thử và đóng gói vi mạch tại Đại học Khoa học và Công nghệ Minh Tân (MUST), Đài Loan.</w:t>
      </w:r>
      <w:r w:rsidR="00A729E2">
        <w:rPr>
          <w:rFonts w:ascii="Times New Roman" w:eastAsia="Google Sans Text" w:hAnsi="Times New Roman" w:cs="Times New Roman"/>
          <w:color w:val="1B1C1D"/>
          <w:spacing w:val="-4"/>
          <w:w w:val="98"/>
          <w:sz w:val="21"/>
          <w:szCs w:val="21"/>
          <w:vertAlign w:val="superscript"/>
        </w:rPr>
        <w:t>16</w:t>
      </w:r>
    </w:p>
    <w:p w14:paraId="10BA1EAF" w14:textId="4478726C" w:rsidR="005E1F87"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Singapore:</w:t>
      </w:r>
      <w:r w:rsidRPr="009A11A4">
        <w:rPr>
          <w:rFonts w:ascii="Times New Roman" w:eastAsia="Google Sans Text" w:hAnsi="Times New Roman" w:cs="Times New Roman"/>
          <w:color w:val="1B1C1D"/>
          <w:spacing w:val="-4"/>
          <w:w w:val="98"/>
          <w:sz w:val="21"/>
          <w:szCs w:val="21"/>
        </w:rPr>
        <w:t xml:space="preserve"> Singapore đã phát triển ngành bán dẫn bằng cách thu hút các công ty nước ngoài xây dựng nhà máy và dần tham gia sâu hơn vào chuỗi cung ứng.</w:t>
      </w:r>
      <w:r w:rsidR="00CB1AEE">
        <w:rPr>
          <w:rFonts w:ascii="Times New Roman" w:eastAsia="Google Sans Text" w:hAnsi="Times New Roman" w:cs="Times New Roman"/>
          <w:color w:val="1B1C1D"/>
          <w:spacing w:val="-4"/>
          <w:w w:val="98"/>
          <w:sz w:val="21"/>
          <w:szCs w:val="21"/>
          <w:vertAlign w:val="superscript"/>
        </w:rPr>
        <w:t>17</w:t>
      </w:r>
      <w:r w:rsidRPr="009A11A4">
        <w:rPr>
          <w:rFonts w:ascii="Times New Roman" w:eastAsia="Google Sans Text" w:hAnsi="Times New Roman" w:cs="Times New Roman"/>
          <w:color w:val="1B1C1D"/>
          <w:spacing w:val="-4"/>
          <w:w w:val="98"/>
          <w:sz w:val="21"/>
          <w:szCs w:val="21"/>
        </w:rPr>
        <w:t xml:space="preserve"> Các trường bách khoa (Polytechnics) như Singapore Polytechnic (SP) và Nanyang Polytechnic (NYP) đóng vai trò quan trọng trong đào tạo kỹ thuật viên. Họ cung cấp các chương trình Diploma và Specialist Diploma về Vi điện tử và Công nghệ Bán dẫn, tập trung vào kiến thức lý thuyết và kỹ năng thực hành (thiết kế mạch tích hợp, chế tạo wafer, kiểm thử, đóng gói, phân tích lỗi). Các trường này có quan hệ đối tác mạnh mẽ với các tập đoàn đa quốc gia (MNCs) như GlobalFoundries, Micron, SSMC, UMC, VIS, cho phép sinh viên thực tập, tham gia chương trình cố vấn và dự án thực tế. Nhiều chương trình còn được đồng phát triển và giảng dạy bởi các chuyên gia trong ngành, cấp chứng chỉ công nghiệp được công nhận.</w:t>
      </w:r>
    </w:p>
    <w:p w14:paraId="27E452B8" w14:textId="43FB0833" w:rsidR="00777DAA" w:rsidRDefault="00777DAA" w:rsidP="00777DAA">
      <w:pPr>
        <w:spacing w:before="40" w:after="0" w:line="240" w:lineRule="auto"/>
        <w:jc w:val="both"/>
        <w:rPr>
          <w:rFonts w:ascii="Times New Roman" w:eastAsia="Google Sans Text" w:hAnsi="Times New Roman" w:cs="Times New Roman"/>
          <w:color w:val="1B1C1D"/>
          <w:spacing w:val="-4"/>
          <w:w w:val="98"/>
          <w:sz w:val="21"/>
          <w:szCs w:val="21"/>
        </w:rPr>
      </w:pPr>
      <w:r>
        <w:rPr>
          <w:noProof/>
        </w:rPr>
        <w:drawing>
          <wp:inline distT="0" distB="0" distL="0" distR="0" wp14:anchorId="107655A9" wp14:editId="5EFCD0C9">
            <wp:extent cx="5760085" cy="2667000"/>
            <wp:effectExtent l="0" t="0" r="0" b="0"/>
            <wp:docPr id="1431974603" name="Picture 1" descr="A group of people in a la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4603" name="Picture 1" descr="A group of people in a lab&#10;&#10;AI-generated content may be incorrect."/>
                    <pic:cNvPicPr/>
                  </pic:nvPicPr>
                  <pic:blipFill>
                    <a:blip r:embed="rId14"/>
                    <a:stretch>
                      <a:fillRect/>
                    </a:stretch>
                  </pic:blipFill>
                  <pic:spPr>
                    <a:xfrm>
                      <a:off x="0" y="0"/>
                      <a:ext cx="5760085" cy="2667000"/>
                    </a:xfrm>
                    <a:prstGeom prst="rect">
                      <a:avLst/>
                    </a:prstGeom>
                  </pic:spPr>
                </pic:pic>
              </a:graphicData>
            </a:graphic>
          </wp:inline>
        </w:drawing>
      </w:r>
    </w:p>
    <w:p w14:paraId="4B672304" w14:textId="77777777" w:rsidR="00777DAA" w:rsidRPr="00777DAA" w:rsidRDefault="00777DAA" w:rsidP="00777DAA">
      <w:pPr>
        <w:spacing w:before="40"/>
        <w:jc w:val="center"/>
        <w:rPr>
          <w:rFonts w:ascii="Times New Roman" w:eastAsia="Google Sans Text" w:hAnsi="Times New Roman" w:cs="Times New Roman"/>
          <w:i/>
          <w:iCs/>
          <w:color w:val="1B1C1D"/>
          <w:spacing w:val="-4"/>
          <w:w w:val="98"/>
          <w:sz w:val="21"/>
          <w:szCs w:val="21"/>
        </w:rPr>
      </w:pPr>
      <w:r w:rsidRPr="00777DAA">
        <w:rPr>
          <w:rFonts w:ascii="Times New Roman" w:eastAsia="Google Sans Text" w:hAnsi="Times New Roman" w:cs="Times New Roman"/>
          <w:i/>
          <w:iCs/>
          <w:color w:val="1B1C1D"/>
          <w:spacing w:val="-4"/>
          <w:w w:val="98"/>
          <w:sz w:val="21"/>
          <w:szCs w:val="21"/>
        </w:rPr>
        <w:t>Hình 2: Trung tâm đào tạo đóng gói chíp bán dẫn và vi mạch của Festo tại Singapore</w:t>
      </w:r>
    </w:p>
    <w:p w14:paraId="47AB8EEF" w14:textId="4EB72126" w:rsidR="00777DAA" w:rsidRPr="009A11A4" w:rsidRDefault="00777DAA" w:rsidP="00777DAA">
      <w:pPr>
        <w:spacing w:before="40" w:after="0" w:line="240" w:lineRule="auto"/>
        <w:jc w:val="both"/>
        <w:rPr>
          <w:rFonts w:ascii="Times New Roman" w:eastAsia="Google Sans Text" w:hAnsi="Times New Roman" w:cs="Times New Roman"/>
          <w:color w:val="1B1C1D"/>
          <w:spacing w:val="-4"/>
          <w:w w:val="98"/>
          <w:sz w:val="21"/>
          <w:szCs w:val="21"/>
        </w:rPr>
      </w:pPr>
    </w:p>
    <w:p w14:paraId="4F37D6A5" w14:textId="25A3B974" w:rsidR="005E1F87" w:rsidRPr="009A11A4" w:rsidRDefault="005E1F87" w:rsidP="005E1F8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lastRenderedPageBreak/>
        <w:t>Malaysia:</w:t>
      </w:r>
      <w:r w:rsidRPr="009A11A4">
        <w:rPr>
          <w:rFonts w:ascii="Times New Roman" w:eastAsia="Google Sans Text" w:hAnsi="Times New Roman" w:cs="Times New Roman"/>
          <w:color w:val="1B1C1D"/>
          <w:spacing w:val="-4"/>
          <w:w w:val="98"/>
          <w:sz w:val="21"/>
          <w:szCs w:val="21"/>
        </w:rPr>
        <w:t xml:space="preserve"> Malaysia có kế hoạch đào tạo 60.000 kỹ sư chuyên về chất bán dẫn và phân bổ 5,33 tỷ USD để bồi dưỡng nhân tài.</w:t>
      </w:r>
      <w:r w:rsidR="00CB1AEE">
        <w:rPr>
          <w:rFonts w:ascii="Times New Roman" w:eastAsia="Google Sans Text" w:hAnsi="Times New Roman" w:cs="Times New Roman"/>
          <w:color w:val="1B1C1D"/>
          <w:spacing w:val="-4"/>
          <w:w w:val="98"/>
          <w:sz w:val="21"/>
          <w:szCs w:val="21"/>
          <w:vertAlign w:val="superscript"/>
        </w:rPr>
        <w:t>18</w:t>
      </w:r>
      <w:r w:rsidRPr="009A11A4">
        <w:rPr>
          <w:rFonts w:ascii="Times New Roman" w:eastAsia="Google Sans Text" w:hAnsi="Times New Roman" w:cs="Times New Roman"/>
          <w:color w:val="1B1C1D"/>
          <w:spacing w:val="-4"/>
          <w:w w:val="98"/>
          <w:sz w:val="21"/>
          <w:szCs w:val="21"/>
        </w:rPr>
        <w:t xml:space="preserve"> Học viện Bán dẫn Tiên tiến Malaysia (ASEM) là học viện hàng đầu về phát triển tài năng bán dẫn và AI, cung cấp các chương trình đào tạo chuyên sâu, phù hợp với ngành (thiết kế IC, kiểm thử, đóng gói, AI) và có mạng lưới đối tác rộng lớn với hơn 50 trường đại học và công ty công nghiệp. Các tổ chức như PSDC (Penang Skills Development Centre) và UniKL cung cấp các chương trình đào tạo kỹ thuật viên tập trung vào quy trình sản xuất, lắp ráp, bảo trì máy móc, kiểm thử và phân tích lỗi, với thời gian đào tạo ngắn và cơ hội việc làm rõ ràng.</w:t>
      </w:r>
    </w:p>
    <w:p w14:paraId="2460B5D6" w14:textId="77777777" w:rsidR="005E1F87" w:rsidRPr="009A11A4" w:rsidRDefault="005E1F87" w:rsidP="00AF1060">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3.3. Bài học kinh nghiệm rút ra cho Việt Nam</w:t>
      </w:r>
    </w:p>
    <w:p w14:paraId="211A3906" w14:textId="77777777" w:rsidR="005E1F87" w:rsidRPr="009A11A4" w:rsidRDefault="005E1F87" w:rsidP="00AF1060">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Các mô hình quốc tế cho thấy:</w:t>
      </w:r>
    </w:p>
    <w:p w14:paraId="060A6F8E" w14:textId="161CC37E" w:rsidR="005E1F87" w:rsidRPr="009A11A4" w:rsidRDefault="00AF1060" w:rsidP="00AF1060">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1. </w:t>
      </w:r>
      <w:r w:rsidR="005E1F87" w:rsidRPr="009A11A4">
        <w:rPr>
          <w:rFonts w:ascii="Times New Roman" w:eastAsia="Google Sans Text" w:hAnsi="Times New Roman" w:cs="Times New Roman"/>
          <w:b/>
          <w:bCs/>
          <w:color w:val="1B1C1D"/>
          <w:spacing w:val="-4"/>
          <w:w w:val="98"/>
          <w:sz w:val="21"/>
          <w:szCs w:val="21"/>
        </w:rPr>
        <w:t>Đa dạng hóa mô hình hợp tác:</w:t>
      </w:r>
      <w:r w:rsidR="005E1F87" w:rsidRPr="009A11A4">
        <w:rPr>
          <w:rFonts w:ascii="Times New Roman" w:eastAsia="Google Sans Text" w:hAnsi="Times New Roman" w:cs="Times New Roman"/>
          <w:color w:val="1B1C1D"/>
          <w:spacing w:val="-4"/>
          <w:w w:val="98"/>
          <w:sz w:val="21"/>
          <w:szCs w:val="21"/>
        </w:rPr>
        <w:t xml:space="preserve"> Cần linh hoạt áp dụng nhiều hình thức (Co-op, 2+2, Work-Study, học viện chuyên biệt, khóa ngắn hạn) để đáp ứng các phân khúc nhân lực khác nhau trong chuỗi giá trị bán dẫn phức tạp.</w:t>
      </w:r>
    </w:p>
    <w:p w14:paraId="59663BEE" w14:textId="3A5DA8CF" w:rsidR="005E1F87" w:rsidRPr="009A11A4" w:rsidRDefault="00AF1060" w:rsidP="00AF1060">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2. </w:t>
      </w:r>
      <w:r w:rsidR="005E1F87" w:rsidRPr="009A11A4">
        <w:rPr>
          <w:rFonts w:ascii="Times New Roman" w:eastAsia="Google Sans Text" w:hAnsi="Times New Roman" w:cs="Times New Roman"/>
          <w:b/>
          <w:bCs/>
          <w:color w:val="1B1C1D"/>
          <w:spacing w:val="-4"/>
          <w:w w:val="98"/>
          <w:sz w:val="21"/>
          <w:szCs w:val="21"/>
        </w:rPr>
        <w:t>Tính thực tiễn và liên kết chặt chẽ với ngành công nghiệp:</w:t>
      </w:r>
      <w:r w:rsidR="005E1F87" w:rsidRPr="009A11A4">
        <w:rPr>
          <w:rFonts w:ascii="Times New Roman" w:eastAsia="Google Sans Text" w:hAnsi="Times New Roman" w:cs="Times New Roman"/>
          <w:color w:val="1B1C1D"/>
          <w:spacing w:val="-4"/>
          <w:w w:val="98"/>
          <w:sz w:val="21"/>
          <w:szCs w:val="21"/>
        </w:rPr>
        <w:t xml:space="preserve"> Ưu tiên đào tạo thực hành, thực tập tại doanh nghiệp, và xây dựng chương trình học dựa trên nhu cầu thực tế của ngành, với sự tham gia của chuyên gia doanh nghiệp vào giáo trình và giảng dạy.</w:t>
      </w:r>
    </w:p>
    <w:p w14:paraId="4215ECC8" w14:textId="3BCB07D3" w:rsidR="005E1F87" w:rsidRPr="009A11A4" w:rsidRDefault="00AF1060" w:rsidP="00AF1060">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3. </w:t>
      </w:r>
      <w:r w:rsidR="005E1F87" w:rsidRPr="009A11A4">
        <w:rPr>
          <w:rFonts w:ascii="Times New Roman" w:eastAsia="Google Sans Text" w:hAnsi="Times New Roman" w:cs="Times New Roman"/>
          <w:b/>
          <w:bCs/>
          <w:color w:val="1B1C1D"/>
          <w:spacing w:val="-4"/>
          <w:w w:val="98"/>
          <w:sz w:val="21"/>
          <w:szCs w:val="21"/>
        </w:rPr>
        <w:t>Vai trò chủ động của Chính phủ:</w:t>
      </w:r>
      <w:r w:rsidR="005E1F87" w:rsidRPr="009A11A4">
        <w:rPr>
          <w:rFonts w:ascii="Times New Roman" w:eastAsia="Google Sans Text" w:hAnsi="Times New Roman" w:cs="Times New Roman"/>
          <w:color w:val="1B1C1D"/>
          <w:spacing w:val="-4"/>
          <w:w w:val="98"/>
          <w:sz w:val="21"/>
          <w:szCs w:val="21"/>
        </w:rPr>
        <w:t xml:space="preserve"> Đầu tư cơ sở hạ tầng đào tạo, ban hành chính sách ưu đãi, và tạo hệ sinh thái thuận lợi để thu hút doanh nghiệp và cơ sở đào tạo.</w:t>
      </w:r>
    </w:p>
    <w:p w14:paraId="5E298DE5" w14:textId="448D0675" w:rsidR="005E1F87" w:rsidRPr="009A11A4" w:rsidRDefault="00AF1060" w:rsidP="00AF1060">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4. </w:t>
      </w:r>
      <w:r w:rsidR="005E1F87" w:rsidRPr="009A11A4">
        <w:rPr>
          <w:rFonts w:ascii="Times New Roman" w:eastAsia="Google Sans Text" w:hAnsi="Times New Roman" w:cs="Times New Roman"/>
          <w:b/>
          <w:bCs/>
          <w:color w:val="1B1C1D"/>
          <w:spacing w:val="-4"/>
          <w:w w:val="98"/>
          <w:sz w:val="21"/>
          <w:szCs w:val="21"/>
        </w:rPr>
        <w:t>Tận dụng hợp tác quốc tế:</w:t>
      </w:r>
      <w:r w:rsidR="005E1F87" w:rsidRPr="009A11A4">
        <w:rPr>
          <w:rFonts w:ascii="Times New Roman" w:eastAsia="Google Sans Text" w:hAnsi="Times New Roman" w:cs="Times New Roman"/>
          <w:color w:val="1B1C1D"/>
          <w:spacing w:val="-4"/>
          <w:w w:val="98"/>
          <w:sz w:val="21"/>
          <w:szCs w:val="21"/>
        </w:rPr>
        <w:t xml:space="preserve"> Tích cực hợp tác với các đối tác quốc tế để chuyển giao công nghệ và kiến thức, đẩy nhanh quá trình học hỏi và thích nghi.</w:t>
      </w:r>
    </w:p>
    <w:p w14:paraId="4C36E277" w14:textId="77777777" w:rsidR="005E1F87" w:rsidRPr="00AF1060" w:rsidRDefault="005E1F87" w:rsidP="00777DAA">
      <w:pPr>
        <w:spacing w:before="40" w:after="0" w:line="240" w:lineRule="auto"/>
        <w:jc w:val="center"/>
        <w:rPr>
          <w:rFonts w:ascii="Times New Roman" w:hAnsi="Times New Roman" w:cs="Times New Roman"/>
          <w:b/>
          <w:spacing w:val="-4"/>
          <w:w w:val="98"/>
          <w:sz w:val="21"/>
          <w:szCs w:val="26"/>
        </w:rPr>
      </w:pPr>
      <w:r w:rsidRPr="00AF1060">
        <w:rPr>
          <w:rFonts w:ascii="Times New Roman" w:hAnsi="Times New Roman" w:cs="Times New Roman"/>
          <w:b/>
          <w:spacing w:val="-4"/>
          <w:w w:val="98"/>
          <w:sz w:val="21"/>
          <w:szCs w:val="26"/>
        </w:rPr>
        <w:t>Bảng 2: So sánh các mô hình hợp tác đào tạo bán dẫn tiêu biểu trên thế giới và khu vực</w:t>
      </w: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68"/>
        <w:gridCol w:w="1701"/>
        <w:gridCol w:w="1559"/>
        <w:gridCol w:w="1560"/>
        <w:gridCol w:w="1559"/>
        <w:gridCol w:w="1713"/>
      </w:tblGrid>
      <w:tr w:rsidR="005E1F87" w:rsidRPr="00777DAA" w14:paraId="7A3BFD3D"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09ABA88" w14:textId="77777777" w:rsidR="005E1F87" w:rsidRPr="00777DAA" w:rsidRDefault="005E1F87" w:rsidP="003363A4">
            <w:pPr>
              <w:pBdr>
                <w:top w:val="nil"/>
                <w:left w:val="nil"/>
                <w:bottom w:val="nil"/>
                <w:right w:val="nil"/>
                <w:between w:val="nil"/>
              </w:pBdr>
              <w:spacing w:before="40"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Tiêu chí</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AF2E24C" w14:textId="77777777" w:rsidR="005E1F87" w:rsidRPr="00777DAA" w:rsidRDefault="005E1F87" w:rsidP="003363A4">
            <w:pPr>
              <w:pBdr>
                <w:top w:val="nil"/>
                <w:left w:val="nil"/>
                <w:bottom w:val="nil"/>
                <w:right w:val="nil"/>
                <w:between w:val="nil"/>
              </w:pBdr>
              <w:spacing w:before="40"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Hoa Kỳ</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2E07738" w14:textId="77777777" w:rsidR="005E1F87" w:rsidRPr="00777DAA" w:rsidRDefault="005E1F87" w:rsidP="003363A4">
            <w:pPr>
              <w:pBdr>
                <w:top w:val="nil"/>
                <w:left w:val="nil"/>
                <w:bottom w:val="nil"/>
                <w:right w:val="nil"/>
                <w:between w:val="nil"/>
              </w:pBdr>
              <w:spacing w:before="40"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Hàn Quốc</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84A71B2" w14:textId="77777777" w:rsidR="005E1F87" w:rsidRPr="00777DAA" w:rsidRDefault="005E1F87" w:rsidP="003363A4">
            <w:pPr>
              <w:pBdr>
                <w:top w:val="nil"/>
                <w:left w:val="nil"/>
                <w:bottom w:val="nil"/>
                <w:right w:val="nil"/>
                <w:between w:val="nil"/>
              </w:pBdr>
              <w:spacing w:before="40"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Đài Loan</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AF85EAE" w14:textId="77777777" w:rsidR="005E1F87" w:rsidRPr="00777DAA" w:rsidRDefault="005E1F87" w:rsidP="003363A4">
            <w:pPr>
              <w:pBdr>
                <w:top w:val="nil"/>
                <w:left w:val="nil"/>
                <w:bottom w:val="nil"/>
                <w:right w:val="nil"/>
                <w:between w:val="nil"/>
              </w:pBdr>
              <w:spacing w:before="40"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Singapore</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55508B6" w14:textId="77777777" w:rsidR="005E1F87" w:rsidRPr="00777DAA" w:rsidRDefault="005E1F87" w:rsidP="003363A4">
            <w:pPr>
              <w:pBdr>
                <w:top w:val="nil"/>
                <w:left w:val="nil"/>
                <w:bottom w:val="nil"/>
                <w:right w:val="nil"/>
                <w:between w:val="nil"/>
              </w:pBdr>
              <w:spacing w:before="40"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Malaysia</w:t>
            </w:r>
          </w:p>
        </w:tc>
      </w:tr>
      <w:tr w:rsidR="005E1F87" w:rsidRPr="00777DAA" w14:paraId="79761A67"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A6F062B"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Mô hình tiêu biểu</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04C86F3"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HEEAP (ĐH-DN-CP), Co-op, Apprenticeship (học nghề)</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2E1DE42"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LEtuinEdu (đào tạo tư nhân), hợp tác ĐH-DN</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E187CD8"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2+2, 3+1+1 (ĐH-ĐH), ĐH-DN, "Train the Trainer"</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C7A2F67"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Work-Study Programme (WSP) tại các trường bách khoa</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6796075"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ASEM (học viện chuyên biệt), ĐH-DN, chương trình kỹ thuật viên</w:t>
            </w:r>
          </w:p>
        </w:tc>
      </w:tr>
      <w:tr w:rsidR="005E1F87" w:rsidRPr="00777DAA" w14:paraId="13E00185"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2DFE092"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Đối tượng đào tạo chính</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1B72452"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Kỹ sư (R&amp;D, thiết kế), Kỹ thuật viên sản xuất/vận hành</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9F92B1E"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Kỹ sư, chuyên gia, học viên ngắn hạn</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6F7E2C2"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Kỹ sư (thiết kế, chế tạo, đóng gói, kiểm thử), Kỹ thuật viên</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EC3038B"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Kỹ thuật viên (thiết kế, chế tạo, kiểm thử, đóng gói, phân tích lỗi)</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A6BC7E1"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Kỹ sư (thiết kế, AI), Kỹ thuật viên sản xuất/vận hành</w:t>
            </w:r>
          </w:p>
        </w:tc>
      </w:tr>
      <w:tr w:rsidR="005E1F87" w:rsidRPr="00777DAA" w14:paraId="1B91D482"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3A70BAF"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Vai trò doanh nghiệp</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A77ED2D"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Đồng phát triển chương trình, tài trợ, thực tập, tuyển dụng, đào tạo tại nhà máy</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5D29E75"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Cung cấp học liệu, giảng viên, cơ hội việc làm</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C15B070"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Thực tập, tuyển dụng, làm việc bắt buộc sau tốt nghiệp</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71EB2E6"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Cung cấp vị trí làm việc, cố vấn, đồng phát triển chương trình</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FC1DEED"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Cung cấp cơ hội việc làm, thực tập, dự án hợp tác</w:t>
            </w:r>
          </w:p>
        </w:tc>
      </w:tr>
      <w:tr w:rsidR="005E1F87" w:rsidRPr="00777DAA" w14:paraId="7A61DBA3"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49251B9"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Vai trò trường học</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C55FF86"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Giảng dạy lý thuyết, phát triển chương trình, nghiên cứu</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A387EF0"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Chuyển ngữ học liệu, tổ chức đào tạo, kết hợp online/offline</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46A8D0F"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Đào tạo lý thuyết, thực hành, liên kết chuyển tiếp</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6B26A6B"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Đào tạo lý thuyết, thực hành, cấp bằng, chứng chỉ công nghiệp</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5A948FC"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Đào tạo chuyên sâu, cấp chứng chỉ, liên kết quốc tế</w:t>
            </w:r>
          </w:p>
        </w:tc>
      </w:tr>
      <w:tr w:rsidR="005E1F87" w:rsidRPr="00777DAA" w14:paraId="79F4CC98"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733F23B"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Vai trò Chính phủ</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EE07835"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 xml:space="preserve">Tài trợ, tạo khung pháp lý, </w:t>
            </w:r>
            <w:r w:rsidRPr="00777DAA">
              <w:rPr>
                <w:rFonts w:ascii="Times New Roman" w:eastAsia="Google Sans Text" w:hAnsi="Times New Roman" w:cs="Times New Roman"/>
                <w:color w:val="1B1C1D"/>
                <w:spacing w:val="-4"/>
                <w:w w:val="98"/>
                <w:sz w:val="21"/>
                <w:szCs w:val="21"/>
              </w:rPr>
              <w:lastRenderedPageBreak/>
              <w:t>khuyến khích hợp tác</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4705AA0"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lastRenderedPageBreak/>
              <w:t>Hỗ trợ chính sách, khuyến khích hợp tác</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5519002"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 xml:space="preserve">Hỗ trợ chính sách, khuyến </w:t>
            </w:r>
            <w:r w:rsidRPr="00777DAA">
              <w:rPr>
                <w:rFonts w:ascii="Times New Roman" w:eastAsia="Google Sans Text" w:hAnsi="Times New Roman" w:cs="Times New Roman"/>
                <w:color w:val="1B1C1D"/>
                <w:spacing w:val="-4"/>
                <w:w w:val="98"/>
                <w:sz w:val="21"/>
                <w:szCs w:val="21"/>
              </w:rPr>
              <w:lastRenderedPageBreak/>
              <w:t>khích liên kết quốc tế</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50E5513"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lastRenderedPageBreak/>
              <w:t xml:space="preserve">Đầu tư hạ tầng, chính </w:t>
            </w:r>
            <w:r w:rsidRPr="00777DAA">
              <w:rPr>
                <w:rFonts w:ascii="Times New Roman" w:eastAsia="Google Sans Text" w:hAnsi="Times New Roman" w:cs="Times New Roman"/>
                <w:color w:val="1B1C1D"/>
                <w:spacing w:val="-4"/>
                <w:w w:val="98"/>
                <w:sz w:val="21"/>
                <w:szCs w:val="21"/>
              </w:rPr>
              <w:lastRenderedPageBreak/>
              <w:t>sách ưu đãi, thúc đẩy WSP</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1E28428"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lastRenderedPageBreak/>
              <w:t xml:space="preserve">Đầu tư lớn, xây dựng học viện, </w:t>
            </w:r>
            <w:r w:rsidRPr="00777DAA">
              <w:rPr>
                <w:rFonts w:ascii="Times New Roman" w:eastAsia="Google Sans Text" w:hAnsi="Times New Roman" w:cs="Times New Roman"/>
                <w:color w:val="1B1C1D"/>
                <w:spacing w:val="-4"/>
                <w:w w:val="98"/>
                <w:sz w:val="21"/>
                <w:szCs w:val="21"/>
              </w:rPr>
              <w:lastRenderedPageBreak/>
              <w:t>chiến lược nhân lực</w:t>
            </w:r>
          </w:p>
        </w:tc>
      </w:tr>
      <w:tr w:rsidR="005E1F87" w:rsidRPr="00777DAA" w14:paraId="762B8BF2" w14:textId="77777777" w:rsidTr="003363A4">
        <w:tc>
          <w:tcPr>
            <w:tcW w:w="126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F59C9CC"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lastRenderedPageBreak/>
              <w:t>Điểm nổi bật</w:t>
            </w:r>
          </w:p>
        </w:tc>
        <w:tc>
          <w:tcPr>
            <w:tcW w:w="170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29F6435"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Thực hành tại nhà máy, đào tạo giảng viên, chuẩn bị nhân lực sẵn sàng làm việc</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7D441EF"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Tiếp cận kiến thức quốc tế linh hoạt, chất lượng cao</w:t>
            </w:r>
          </w:p>
        </w:tc>
        <w:tc>
          <w:tcPr>
            <w:tcW w:w="156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4F25141"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Cơ hội việc làm quốc tế, chuyển tiếp du học</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F2405E0"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Kết hợp học và làm có lương, kỹ năng thực hành cao, chứng chỉ công nghiệp</w:t>
            </w:r>
          </w:p>
        </w:tc>
        <w:tc>
          <w:tcPr>
            <w:tcW w:w="171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402455B" w14:textId="77777777" w:rsidR="005E1F87" w:rsidRPr="00777DAA" w:rsidRDefault="005E1F87" w:rsidP="00AF1060">
            <w:pPr>
              <w:pBdr>
                <w:top w:val="nil"/>
                <w:left w:val="nil"/>
                <w:bottom w:val="nil"/>
                <w:right w:val="nil"/>
                <w:between w:val="nil"/>
              </w:pBdr>
              <w:spacing w:before="40"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Chương trình chuyên sâu, mạng lưới đối tác rộng, tập trung vào kỹ năng thực hành</w:t>
            </w:r>
          </w:p>
        </w:tc>
      </w:tr>
    </w:tbl>
    <w:p w14:paraId="6F3D034D" w14:textId="77777777" w:rsidR="005E1F87" w:rsidRPr="009A11A4" w:rsidRDefault="005E1F87" w:rsidP="00AF1060">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4. Thực trạng và cơ hội hợp tác đào tạo Vi mạch Bán dẫn tại Việt Nam</w:t>
      </w:r>
    </w:p>
    <w:p w14:paraId="2C1DB921" w14:textId="77777777" w:rsidR="005E1F87" w:rsidRPr="009A11A4" w:rsidRDefault="005E1F87" w:rsidP="00AF1060">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4.1. Các chương trình hợp tác doanh nghiệp - trường học hiện có</w:t>
      </w:r>
    </w:p>
    <w:p w14:paraId="2FA262D8" w14:textId="77777777" w:rsidR="005E1F87" w:rsidRPr="009A11A4" w:rsidRDefault="005E1F87" w:rsidP="001303DD">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Tại Việt Nam, sự hợp tác giữa doanh nghiệp và các cơ sở đào tạo trong lĩnh vực bán dẫn đã bắt đầu hình thành và phát triển, đặc biệt với sự tham gia của các tập đoàn công nghệ hàng đầu thế giới:</w:t>
      </w:r>
    </w:p>
    <w:p w14:paraId="03B6D59C" w14:textId="77777777" w:rsidR="005E1F87" w:rsidRPr="009A11A4" w:rsidRDefault="005E1F87" w:rsidP="00D46248">
      <w:pPr>
        <w:widowControl w:val="0"/>
        <w:numPr>
          <w:ilvl w:val="0"/>
          <w:numId w:val="8"/>
        </w:numPr>
        <w:pBdr>
          <w:top w:val="nil"/>
          <w:left w:val="nil"/>
          <w:bottom w:val="nil"/>
          <w:right w:val="nil"/>
          <w:between w:val="nil"/>
        </w:pBdr>
        <w:spacing w:before="40" w:after="0" w:line="240" w:lineRule="auto"/>
        <w:ind w:hanging="357"/>
        <w:rPr>
          <w:rFonts w:ascii="Times New Roman" w:eastAsia="Google Sans Text" w:hAnsi="Times New Roman" w:cs="Times New Roman"/>
          <w:b/>
          <w:color w:val="1B1C1D"/>
          <w:sz w:val="21"/>
          <w:szCs w:val="21"/>
        </w:rPr>
      </w:pPr>
      <w:r w:rsidRPr="009A11A4">
        <w:rPr>
          <w:rFonts w:ascii="Times New Roman" w:eastAsia="Google Sans Text" w:hAnsi="Times New Roman" w:cs="Times New Roman"/>
          <w:b/>
          <w:color w:val="1B1C1D"/>
          <w:sz w:val="21"/>
          <w:szCs w:val="21"/>
        </w:rPr>
        <w:t>Hợp tác với Intel:</w:t>
      </w:r>
    </w:p>
    <w:p w14:paraId="3FD81314" w14:textId="77777777" w:rsidR="00CC5748" w:rsidRPr="009A11A4" w:rsidRDefault="005E1F87" w:rsidP="005408B0">
      <w:pPr>
        <w:pStyle w:val="ListParagraph"/>
        <w:widowControl w:val="0"/>
        <w:numPr>
          <w:ilvl w:val="1"/>
          <w:numId w:val="9"/>
        </w:numPr>
        <w:pBdr>
          <w:top w:val="nil"/>
          <w:left w:val="nil"/>
          <w:bottom w:val="nil"/>
          <w:right w:val="nil"/>
          <w:between w:val="nil"/>
        </w:pBdr>
        <w:spacing w:before="40" w:after="0" w:line="275" w:lineRule="auto"/>
        <w:jc w:val="both"/>
        <w:rPr>
          <w:sz w:val="21"/>
          <w:szCs w:val="21"/>
        </w:rPr>
      </w:pPr>
      <w:r w:rsidRPr="009A11A4">
        <w:rPr>
          <w:rFonts w:ascii="Times New Roman" w:eastAsia="Google Sans Text" w:hAnsi="Times New Roman" w:cs="Times New Roman"/>
          <w:b/>
          <w:bCs/>
          <w:color w:val="1B1C1D"/>
          <w:spacing w:val="-4"/>
          <w:w w:val="98"/>
          <w:sz w:val="21"/>
          <w:szCs w:val="21"/>
        </w:rPr>
        <w:t>Chương trình HEEAP (Higher Engineering Education Alliance Program):</w:t>
      </w:r>
      <w:r w:rsidRPr="009A11A4">
        <w:rPr>
          <w:rFonts w:ascii="Times New Roman" w:eastAsia="Google Sans Text" w:hAnsi="Times New Roman" w:cs="Times New Roman"/>
          <w:color w:val="1B1C1D"/>
          <w:spacing w:val="-4"/>
          <w:w w:val="98"/>
          <w:sz w:val="21"/>
          <w:szCs w:val="21"/>
        </w:rPr>
        <w:t xml:space="preserve"> Đây là một sáng kiến hợp tác lâu dài giữa Intel, USAID và Đại học Arizona State (ASU) với 8 trường đại học và cao đẳng kỹ thuật hàng đầu Việt Nam, bắt đầu từ năm 2010. Mục tiêu của HEEAP là cải thiện chất lượng giáo dục kỹ thuật và phát triển nguồn nhân lực công nghệ cao. Chương trình đã đào tạo hơn 400 giảng viên tại ASU, giúp họ cập nhật phương pháp giảng dạy và kiến thức mới nhất. Một điểm quan trọng là HEEAP đã mở rộng sang đào tạo nghề (vocational track), tập trung vào việc chuẩn bị sinh viên cho nền kinh tế toàn cầu thông qua hiện đại hóa chương trình, tài nguyên và công nghệ giảng dạy.</w:t>
      </w:r>
    </w:p>
    <w:p w14:paraId="21AF3318" w14:textId="4F959129" w:rsidR="005E1F87" w:rsidRPr="009A11A4" w:rsidRDefault="005E1F87" w:rsidP="005408B0">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Chương trình "AI for All" và "AI cho khu vực công": </w:t>
      </w:r>
      <w:r w:rsidRPr="009A11A4">
        <w:rPr>
          <w:rFonts w:ascii="Times New Roman" w:eastAsia="Google Sans Text" w:hAnsi="Times New Roman" w:cs="Times New Roman"/>
          <w:color w:val="1B1C1D"/>
          <w:spacing w:val="-4"/>
          <w:w w:val="98"/>
          <w:sz w:val="21"/>
          <w:szCs w:val="21"/>
        </w:rPr>
        <w:t>Intel đã phối hợp với Trung tâm Đổi mới sáng tạo Quốc gia (NIC) để đào tạo nhân lực chất lượng cao về AI và bán dẫn. Việt Nam mong muốn Intel tiếp tục đồng hành trong thiết kế chương trình đào tạo, cung cấp học bổng và hỗ trợ đào tạo thực hành cho sinh viên.</w:t>
      </w:r>
      <w:r w:rsidR="00CB1AEE">
        <w:rPr>
          <w:rFonts w:ascii="Times New Roman" w:eastAsia="Google Sans Text" w:hAnsi="Times New Roman" w:cs="Times New Roman"/>
          <w:color w:val="1B1C1D"/>
          <w:spacing w:val="-4"/>
          <w:w w:val="98"/>
          <w:sz w:val="21"/>
          <w:szCs w:val="21"/>
          <w:vertAlign w:val="superscript"/>
        </w:rPr>
        <w:t>19</w:t>
      </w:r>
    </w:p>
    <w:p w14:paraId="5947D810" w14:textId="77777777" w:rsidR="005E1F87" w:rsidRPr="009A11A4" w:rsidRDefault="005E1F87" w:rsidP="00CC5748">
      <w:pPr>
        <w:widowControl w:val="0"/>
        <w:numPr>
          <w:ilvl w:val="0"/>
          <w:numId w:val="8"/>
        </w:numPr>
        <w:pBdr>
          <w:top w:val="nil"/>
          <w:left w:val="nil"/>
          <w:bottom w:val="nil"/>
          <w:right w:val="nil"/>
          <w:between w:val="nil"/>
        </w:pBdr>
        <w:spacing w:before="40" w:after="0" w:line="240" w:lineRule="auto"/>
        <w:ind w:hanging="357"/>
        <w:rPr>
          <w:rFonts w:ascii="Times New Roman" w:eastAsia="Google Sans Text" w:hAnsi="Times New Roman" w:cs="Times New Roman"/>
          <w:b/>
          <w:color w:val="1B1C1D"/>
          <w:sz w:val="21"/>
          <w:szCs w:val="21"/>
        </w:rPr>
      </w:pPr>
      <w:r w:rsidRPr="009A11A4">
        <w:rPr>
          <w:rFonts w:ascii="Times New Roman" w:eastAsia="Google Sans Text" w:hAnsi="Times New Roman" w:cs="Times New Roman"/>
          <w:b/>
          <w:color w:val="1B1C1D"/>
          <w:sz w:val="21"/>
          <w:szCs w:val="21"/>
        </w:rPr>
        <w:t>Hợp tác với Samsung:</w:t>
      </w:r>
    </w:p>
    <w:p w14:paraId="3438CE6E" w14:textId="77777777" w:rsidR="005E1F87" w:rsidRPr="009A11A4"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Samsung Innovation Campus (SIC):</w:t>
      </w:r>
      <w:r w:rsidRPr="009A11A4">
        <w:rPr>
          <w:rFonts w:ascii="Times New Roman" w:eastAsia="Google Sans Text" w:hAnsi="Times New Roman" w:cs="Times New Roman"/>
          <w:color w:val="1B1C1D"/>
          <w:spacing w:val="-4"/>
          <w:w w:val="98"/>
          <w:sz w:val="21"/>
          <w:szCs w:val="21"/>
        </w:rPr>
        <w:t xml:space="preserve"> Đây là chương trình đào tạo nhân tài công nghệ cho thanh thiếu niên từ 12-22 tuổi, bao gồm các khóa học về Internet of Things (IoT), Trí tuệ nhân tạo (AI), Dữ liệu lớn (Big Data), Lập trình cơ bản (C&amp;P) và kỹ năng mềm. SIC tích hợp mô hình học tập kết hợp trực tuyến và trực tiếp, đồng thời có các khóa đào tạo giảng viên do chuyên gia Samsung thiết kế. Chương trình này góp phần hiện thực hóa mục tiêu đào tạo 50.000 kỹ sư ngành bán dẫn đến năm 2030 của Việt Nam.</w:t>
      </w:r>
    </w:p>
    <w:p w14:paraId="02542C07" w14:textId="77777777" w:rsidR="005E1F87" w:rsidRPr="009A11A4"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VNU-Samsung Tech Track (V-STT):</w:t>
      </w:r>
      <w:r w:rsidRPr="009A11A4">
        <w:rPr>
          <w:rFonts w:ascii="Times New Roman" w:eastAsia="Google Sans Text" w:hAnsi="Times New Roman" w:cs="Times New Roman"/>
          <w:color w:val="1B1C1D"/>
          <w:spacing w:val="-4"/>
          <w:w w:val="98"/>
          <w:sz w:val="21"/>
          <w:szCs w:val="21"/>
        </w:rPr>
        <w:t xml:space="preserve"> Đại học Công nghệ - Đại học Quốc gia Hà Nội đã ký kết hợp tác với Samsung Điện tử Hàn Quốc để triển khai chương trình V-STT. Chương trình này nhằm đào tạo nguồn nhân lực chất lượng cao trình độ thạc sĩ trong lĩnh vực bán dẫn và vi mạch. Sinh viên được đào tạo chuyên sâu về thiết kế mạch tích hợp, vật liệu bán dẫn, sản xuất và phân tích bán dẫn, và có cơ hội thực tập cũng như làm việc trực tiếp tại Samsung Hàn Quốc trong lĩnh vực chip/bán dẫn.</w:t>
      </w:r>
    </w:p>
    <w:p w14:paraId="7229C8C1" w14:textId="77777777" w:rsidR="005E1F87" w:rsidRPr="009A11A4"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Đào tạo kỹ thuật viên:</w:t>
      </w:r>
      <w:r w:rsidRPr="009A11A4">
        <w:rPr>
          <w:rFonts w:ascii="Times New Roman" w:eastAsia="Google Sans Text" w:hAnsi="Times New Roman" w:cs="Times New Roman"/>
          <w:color w:val="1B1C1D"/>
          <w:spacing w:val="-4"/>
          <w:w w:val="98"/>
          <w:sz w:val="21"/>
          <w:szCs w:val="21"/>
        </w:rPr>
        <w:t xml:space="preserve"> Samsung Việt Nam cũng đã cung cấp đào tạo cho 200 kỹ thuật viên đúc (molding technicians) tại Việt Nam, đây là một phần của thỏa thuận hợp tác với Bộ Công Thương.</w:t>
      </w:r>
      <w:r w:rsidRPr="009A11A4">
        <w:rPr>
          <w:rFonts w:ascii="Times New Roman" w:eastAsia="Google Sans Text" w:hAnsi="Times New Roman" w:cs="Times New Roman"/>
          <w:color w:val="1B1C1D"/>
          <w:spacing w:val="-4"/>
          <w:w w:val="98"/>
          <w:sz w:val="21"/>
          <w:szCs w:val="21"/>
          <w:vertAlign w:val="superscript"/>
        </w:rPr>
        <w:t>59</w:t>
      </w:r>
      <w:r w:rsidRPr="009A11A4">
        <w:rPr>
          <w:rFonts w:ascii="Times New Roman" w:eastAsia="Google Sans Text" w:hAnsi="Times New Roman" w:cs="Times New Roman"/>
          <w:color w:val="1B1C1D"/>
          <w:spacing w:val="-4"/>
          <w:w w:val="98"/>
          <w:sz w:val="21"/>
          <w:szCs w:val="21"/>
        </w:rPr>
        <w:t xml:space="preserve"> Ngoài ra, Samsung còn hợp tác với UBND tỉnh Thái Nguyên trong việc đào tạo nghề gắn liền với tạo việc làm cho người lao động.</w:t>
      </w:r>
    </w:p>
    <w:p w14:paraId="4A21012D" w14:textId="7E9A785A" w:rsidR="00CC5748" w:rsidRPr="009A11A4" w:rsidRDefault="005E1F87" w:rsidP="00CC5748">
      <w:pPr>
        <w:widowControl w:val="0"/>
        <w:numPr>
          <w:ilvl w:val="0"/>
          <w:numId w:val="8"/>
        </w:numPr>
        <w:pBdr>
          <w:top w:val="nil"/>
          <w:left w:val="nil"/>
          <w:bottom w:val="nil"/>
          <w:right w:val="nil"/>
          <w:between w:val="nil"/>
        </w:pBdr>
        <w:spacing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color w:val="1B1C1D"/>
          <w:sz w:val="21"/>
          <w:szCs w:val="21"/>
        </w:rPr>
        <w:t>Hợp tác với FESTO Việt Nam:</w:t>
      </w:r>
      <w:r w:rsidR="00CC5748" w:rsidRPr="009A11A4">
        <w:rPr>
          <w:rFonts w:ascii="Times New Roman" w:eastAsia="Google Sans Text" w:hAnsi="Times New Roman" w:cs="Times New Roman"/>
          <w:b/>
          <w:color w:val="1B1C1D"/>
          <w:sz w:val="21"/>
          <w:szCs w:val="21"/>
        </w:rPr>
        <w:t xml:space="preserve"> </w:t>
      </w:r>
      <w:r w:rsidRPr="009A11A4">
        <w:rPr>
          <w:rFonts w:ascii="Times New Roman" w:eastAsia="Google Sans Text" w:hAnsi="Times New Roman" w:cs="Times New Roman"/>
          <w:color w:val="1B1C1D"/>
          <w:spacing w:val="-4"/>
          <w:w w:val="98"/>
          <w:sz w:val="21"/>
          <w:szCs w:val="21"/>
        </w:rPr>
        <w:t>FESTO Việt Nam đang đóng vai trò tích cực và chiến lược trong việc hỗ trợ các trường dạy nghề phát triển nguồn nhân lực cho ngành vi mạch bán dẫn. Là thành viên của SEMI (Hiệp hội Công nghiệp Bán dẫn toàn cầu) từ năm 1986, FESTO mang đến kinh nghiệm và tiêu chuẩn quốc tế vào các chương trình đào tạo tại Việt Nam.</w:t>
      </w:r>
    </w:p>
    <w:p w14:paraId="48078781" w14:textId="6F36F628" w:rsidR="005E1F87" w:rsidRPr="003363A4" w:rsidRDefault="005E1F87" w:rsidP="00CC5748">
      <w:pPr>
        <w:spacing w:before="40" w:after="0" w:line="240" w:lineRule="auto"/>
        <w:ind w:firstLine="284"/>
        <w:jc w:val="both"/>
        <w:rPr>
          <w:rFonts w:ascii="Times New Roman" w:eastAsia="Google Sans Text" w:hAnsi="Times New Roman" w:cs="Times New Roman"/>
          <w:b/>
          <w:bCs/>
          <w:color w:val="1B1C1D"/>
          <w:spacing w:val="-4"/>
          <w:w w:val="98"/>
          <w:sz w:val="21"/>
          <w:szCs w:val="21"/>
        </w:rPr>
      </w:pPr>
      <w:r w:rsidRPr="003363A4">
        <w:rPr>
          <w:rFonts w:ascii="Times New Roman" w:eastAsia="Google Sans Text" w:hAnsi="Times New Roman" w:cs="Times New Roman"/>
          <w:b/>
          <w:bCs/>
          <w:color w:val="1B1C1D"/>
          <w:spacing w:val="-4"/>
          <w:w w:val="98"/>
          <w:sz w:val="21"/>
          <w:szCs w:val="21"/>
        </w:rPr>
        <w:lastRenderedPageBreak/>
        <w:t>FESTO hỗ trợ các trường dạy nghề thông qua các hoạt động chính sau:</w:t>
      </w:r>
    </w:p>
    <w:p w14:paraId="63E6464A" w14:textId="51718D42" w:rsidR="005E1F87" w:rsidRPr="009A11A4"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Xây dựng chương trình đào tạo nghề Vi mạch bán dẫn:</w:t>
      </w:r>
      <w:r w:rsidRPr="009A11A4">
        <w:rPr>
          <w:rFonts w:ascii="Times New Roman" w:eastAsia="Google Sans Text" w:hAnsi="Times New Roman" w:cs="Times New Roman"/>
          <w:color w:val="1B1C1D"/>
          <w:spacing w:val="-4"/>
          <w:w w:val="98"/>
          <w:sz w:val="21"/>
          <w:szCs w:val="21"/>
        </w:rPr>
        <w:t xml:space="preserve"> FESTO tham gia vào việc xây dựng chương trình đào tạo nghề vi mạch bán dẫn và danh mục thiết bị thực hành, đảm bảo tính thực tiễn và phù hợp với nhu cầu ngành. Chương trình đào tạo nghề vi mạch bán dẫn do FESTO đề xuất cho trình độ cao đẳng (2.5-3 năm) tập trung vào các chuyên ngành như Công nghệ Kỹ thuật Điện tử, Điện tử Viễn thông, Tự động hóa, Cơ điện tử, Điện tử Công nghiệp, Điện Công nghiệp.</w:t>
      </w:r>
      <w:r w:rsidRPr="009A11A4">
        <w:rPr>
          <w:rFonts w:ascii="Times New Roman" w:eastAsia="Google Sans Text" w:hAnsi="Times New Roman" w:cs="Times New Roman"/>
          <w:color w:val="1B1C1D"/>
          <w:spacing w:val="-4"/>
          <w:w w:val="98"/>
          <w:sz w:val="21"/>
          <w:szCs w:val="21"/>
          <w:vertAlign w:val="superscript"/>
        </w:rPr>
        <w:t xml:space="preserve"> </w:t>
      </w:r>
      <w:r w:rsidRPr="009A11A4">
        <w:rPr>
          <w:rFonts w:ascii="Times New Roman" w:eastAsia="Google Sans Text" w:hAnsi="Times New Roman" w:cs="Times New Roman"/>
          <w:color w:val="1B1C1D"/>
          <w:spacing w:val="-4"/>
          <w:w w:val="98"/>
          <w:sz w:val="21"/>
          <w:szCs w:val="21"/>
        </w:rPr>
        <w:t>Chuẩn đầu ra của chương trình này bao gồm khả năng thiết kế, thi công bảng mạch điện tử ứng dụng (PCB), hoàn thiện kỹ năng hàn linh kiện bán dẫn (SMT), phân tích và thực hiện quy trình lắp ráp, kiểm thử, đóng gói bán dẫn và vi mạch (ATP), lắp đặt, vận hành, bảo trì dây chuyền sản xuất, và hiểu quy trình sản xuất, gia công, môi trường phòng sạch. Chương trình đào tạo bao gồm kiến thức cơ sở, kiến thức chuyên ngành (Lập trình PLC, Vi điều khiển, IoT, Tự động hóa dây chuyền), và kiến thức định hướng chuyên ngành sâu về công nghệ sản xuất linh kiện bán dẫn, vật liệu, kỹ thuật kiểm thử, đóng gói, hàn linh kiện, thiết kế vi mạch số nâng cao, vận hành và bảo trì dây chuyền sản xuất. Đặc biệt, chương trình có nhiều giờ thực hành (165 giờ thực hành so với 135 giờ lý thuyết cho kiến thức định hướng chuyên ngành) và các kỳ thực tập nghề nghiệp chuyên sâu về hàn linh kiện, kiểm thử và đóng gói vi mạch, thiết kế PCB và thiết kế vi mạch số.</w:t>
      </w:r>
    </w:p>
    <w:p w14:paraId="14236A57" w14:textId="4FBCFF11" w:rsidR="005E1F87" w:rsidRPr="00970BE6"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Cung cấp thiết bị và giải pháp học tập thực hành:</w:t>
      </w:r>
      <w:r w:rsidRPr="009A11A4">
        <w:rPr>
          <w:rFonts w:ascii="Times New Roman" w:eastAsia="Google Sans Text" w:hAnsi="Times New Roman" w:cs="Times New Roman"/>
          <w:color w:val="1B1C1D"/>
          <w:spacing w:val="-4"/>
          <w:w w:val="98"/>
          <w:sz w:val="21"/>
          <w:szCs w:val="21"/>
        </w:rPr>
        <w:t xml:space="preserve"> FESTO cung cấp các giải pháp học tập như hệ thống FACET (TP 10xx, TP 15xx) với các bảng mạch thí nghiệm chuyên dụng về thiết bị bán dẫn, cho phép thực hành các quy trình như nhận dạng linh kiện, điều khiển chuyển mạch, đặc tính diode, chỉnh lưu, mạch lọc nguồn, kiểm tra lớp tiếp giáp transistor, và xử lý lỗi cơ bản. Các thiết bị này giúp sinh viên có được kỹ năng thực hành cần thiết cho các vị trí kỹ thuật viên trong nhà máy.</w:t>
      </w:r>
    </w:p>
    <w:p w14:paraId="6F907211" w14:textId="7FE0DEF6" w:rsidR="00970BE6" w:rsidRDefault="00970BE6" w:rsidP="00970BE6">
      <w:pPr>
        <w:widowControl w:val="0"/>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Pr>
          <w:noProof/>
        </w:rPr>
        <w:drawing>
          <wp:inline distT="0" distB="0" distL="0" distR="0" wp14:anchorId="70D677CE" wp14:editId="28C4CAC7">
            <wp:extent cx="5760085" cy="1798955"/>
            <wp:effectExtent l="0" t="0" r="0" b="0"/>
            <wp:docPr id="177748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8889" name=""/>
                    <pic:cNvPicPr/>
                  </pic:nvPicPr>
                  <pic:blipFill>
                    <a:blip r:embed="rId15"/>
                    <a:stretch>
                      <a:fillRect/>
                    </a:stretch>
                  </pic:blipFill>
                  <pic:spPr>
                    <a:xfrm>
                      <a:off x="0" y="0"/>
                      <a:ext cx="5760085" cy="1798955"/>
                    </a:xfrm>
                    <a:prstGeom prst="rect">
                      <a:avLst/>
                    </a:prstGeom>
                  </pic:spPr>
                </pic:pic>
              </a:graphicData>
            </a:graphic>
          </wp:inline>
        </w:drawing>
      </w:r>
    </w:p>
    <w:p w14:paraId="4CE50C62" w14:textId="2F0235C2" w:rsidR="00970BE6" w:rsidRPr="00970BE6" w:rsidRDefault="00970BE6" w:rsidP="00970BE6">
      <w:pPr>
        <w:widowControl w:val="0"/>
        <w:pBdr>
          <w:top w:val="nil"/>
          <w:left w:val="nil"/>
          <w:bottom w:val="nil"/>
          <w:right w:val="nil"/>
          <w:between w:val="nil"/>
        </w:pBdr>
        <w:spacing w:before="40" w:after="0" w:line="275" w:lineRule="auto"/>
        <w:jc w:val="center"/>
        <w:rPr>
          <w:rFonts w:ascii="Times New Roman" w:eastAsia="Google Sans Text" w:hAnsi="Times New Roman" w:cs="Times New Roman"/>
          <w:i/>
          <w:iCs/>
          <w:color w:val="1B1C1D"/>
          <w:spacing w:val="-4"/>
          <w:w w:val="98"/>
          <w:sz w:val="21"/>
          <w:szCs w:val="21"/>
        </w:rPr>
      </w:pPr>
      <w:r w:rsidRPr="00970BE6">
        <w:rPr>
          <w:rFonts w:ascii="Times New Roman" w:eastAsia="Google Sans Text" w:hAnsi="Times New Roman" w:cs="Times New Roman"/>
          <w:i/>
          <w:iCs/>
          <w:color w:val="1B1C1D"/>
          <w:spacing w:val="-4"/>
          <w:w w:val="98"/>
          <w:sz w:val="21"/>
          <w:szCs w:val="21"/>
        </w:rPr>
        <w:t xml:space="preserve">Hình </w:t>
      </w:r>
      <w:r w:rsidR="00777DAA">
        <w:rPr>
          <w:rFonts w:ascii="Times New Roman" w:eastAsia="Google Sans Text" w:hAnsi="Times New Roman" w:cs="Times New Roman"/>
          <w:i/>
          <w:iCs/>
          <w:color w:val="1B1C1D"/>
          <w:spacing w:val="-4"/>
          <w:w w:val="98"/>
          <w:sz w:val="21"/>
          <w:szCs w:val="21"/>
        </w:rPr>
        <w:t>3</w:t>
      </w:r>
      <w:r w:rsidRPr="00970BE6">
        <w:rPr>
          <w:rFonts w:ascii="Times New Roman" w:eastAsia="Google Sans Text" w:hAnsi="Times New Roman" w:cs="Times New Roman"/>
          <w:i/>
          <w:iCs/>
          <w:color w:val="1B1C1D"/>
          <w:spacing w:val="-4"/>
          <w:w w:val="98"/>
          <w:sz w:val="21"/>
          <w:szCs w:val="21"/>
        </w:rPr>
        <w:t>: Hệ thống FACET của FESTO</w:t>
      </w:r>
    </w:p>
    <w:p w14:paraId="2DB33CD6" w14:textId="209214C8" w:rsidR="005E1F87" w:rsidRPr="009A11A4"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Tư vấn và thiết lập phòng thí nghiệm:</w:t>
      </w:r>
      <w:r w:rsidRPr="009A11A4">
        <w:rPr>
          <w:rFonts w:ascii="Times New Roman" w:eastAsia="Google Sans Text" w:hAnsi="Times New Roman" w:cs="Times New Roman"/>
          <w:color w:val="1B1C1D"/>
          <w:spacing w:val="-4"/>
          <w:w w:val="98"/>
          <w:sz w:val="21"/>
          <w:szCs w:val="21"/>
        </w:rPr>
        <w:t xml:space="preserve"> FESTO tư vấn và cung cấp trang thiết bị cho các phòng thực hành đo kiểm và đóng gói chip bán dẫn tại các trường cao đẳng dạy nghề như Trường Cao đẳng Nghề Ninh Thuận.</w:t>
      </w:r>
    </w:p>
    <w:p w14:paraId="50319E2E" w14:textId="285085DA" w:rsidR="005E1F87" w:rsidRPr="009A11A4" w:rsidRDefault="005E1F87" w:rsidP="00CC5748">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Hợp tác với các trường đại học và cao đẳng:</w:t>
      </w:r>
      <w:r w:rsidRPr="009A11A4">
        <w:rPr>
          <w:rFonts w:ascii="Times New Roman" w:eastAsia="Google Sans Text" w:hAnsi="Times New Roman" w:cs="Times New Roman"/>
          <w:color w:val="1B1C1D"/>
          <w:spacing w:val="-4"/>
          <w:w w:val="98"/>
          <w:sz w:val="21"/>
          <w:szCs w:val="21"/>
        </w:rPr>
        <w:t xml:space="preserve"> FESTO đã hợp tác với Đại học Quốc tế Miền Đông (EIU) từ năm 2010 trong việc thiết lập các phòng thí nghiệm Cơ điện tử, STEM, Năng lượng tái tạo và Trung tâm Đổi mới Sáng tạo 4.0. Từ năm 2023, FESTO đã làm việc với EIU để thiết lập phòng thí nghiệm Bán dẫn, bao gồm các sản phẩm Điện tử, Vi ba/Microwave, Ăng-ten và Radar. FESTO cũng có các dự án liên quan đến vi mạch bán dẫn tại Đại học Bách Khoa Hà Nội và Đại học Phenikaa.</w:t>
      </w:r>
    </w:p>
    <w:p w14:paraId="1A8E2CA5" w14:textId="77777777" w:rsidR="005E1F87" w:rsidRPr="009A11A4" w:rsidRDefault="005E1F87" w:rsidP="00EB227E">
      <w:pPr>
        <w:widowControl w:val="0"/>
        <w:numPr>
          <w:ilvl w:val="0"/>
          <w:numId w:val="8"/>
        </w:numPr>
        <w:pBdr>
          <w:top w:val="nil"/>
          <w:left w:val="nil"/>
          <w:bottom w:val="nil"/>
          <w:right w:val="nil"/>
          <w:between w:val="nil"/>
        </w:pBdr>
        <w:spacing w:before="40" w:after="0" w:line="240" w:lineRule="auto"/>
        <w:ind w:hanging="357"/>
        <w:rPr>
          <w:rFonts w:ascii="Times New Roman" w:eastAsia="Google Sans Text" w:hAnsi="Times New Roman" w:cs="Times New Roman"/>
          <w:b/>
          <w:color w:val="1B1C1D"/>
          <w:sz w:val="21"/>
          <w:szCs w:val="21"/>
        </w:rPr>
      </w:pPr>
      <w:r w:rsidRPr="009A11A4">
        <w:rPr>
          <w:rFonts w:ascii="Times New Roman" w:eastAsia="Google Sans Text" w:hAnsi="Times New Roman" w:cs="Times New Roman"/>
          <w:b/>
          <w:color w:val="1B1C1D"/>
          <w:sz w:val="21"/>
          <w:szCs w:val="21"/>
        </w:rPr>
        <w:t>Các trường đại học và cao đẳng Việt Nam:</w:t>
      </w:r>
    </w:p>
    <w:p w14:paraId="5B5378ED" w14:textId="74FC5269" w:rsidR="005E1F87" w:rsidRPr="009A11A4" w:rsidRDefault="005E1F87" w:rsidP="00EB227E">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Trường Đại học CMC:</w:t>
      </w:r>
      <w:r w:rsidRPr="009A11A4">
        <w:rPr>
          <w:rFonts w:ascii="Times New Roman" w:eastAsia="Google Sans Text" w:hAnsi="Times New Roman" w:cs="Times New Roman"/>
          <w:color w:val="1B1C1D"/>
          <w:spacing w:val="-4"/>
          <w:w w:val="98"/>
          <w:sz w:val="21"/>
          <w:szCs w:val="21"/>
        </w:rPr>
        <w:t xml:space="preserve"> Tập đoàn Công nghệ CMC đang có kế hoạch phát triển trong lĩnh vực gia công thiết kế vi mạch (IC Design), và Trường Đại học CMC được giao nhiệm vụ đào tạo nguồn nhân lực cho lĩnh vực này. Trường đã mở ngành Công nghệ Điện tử - Viễn thông với các định hướng đào tạo chuyên sâu về Thiết kế vi mạch bán dẫn (IC Design).</w:t>
      </w:r>
      <w:r w:rsidR="00CB1AEE">
        <w:rPr>
          <w:rFonts w:ascii="Times New Roman" w:eastAsia="Google Sans Text" w:hAnsi="Times New Roman" w:cs="Times New Roman"/>
          <w:color w:val="1B1C1D"/>
          <w:spacing w:val="-4"/>
          <w:w w:val="98"/>
          <w:sz w:val="21"/>
          <w:szCs w:val="21"/>
          <w:vertAlign w:val="superscript"/>
        </w:rPr>
        <w:t>21</w:t>
      </w:r>
    </w:p>
    <w:p w14:paraId="2C5304C6" w14:textId="47E72C54" w:rsidR="005E1F87" w:rsidRPr="009A11A4" w:rsidRDefault="005E1F87" w:rsidP="00EB227E">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vertAlign w:val="superscript"/>
        </w:rPr>
      </w:pPr>
      <w:r w:rsidRPr="009A11A4">
        <w:rPr>
          <w:rFonts w:ascii="Times New Roman" w:eastAsia="Google Sans Text" w:hAnsi="Times New Roman" w:cs="Times New Roman"/>
          <w:b/>
          <w:bCs/>
          <w:color w:val="1B1C1D"/>
          <w:spacing w:val="-4"/>
          <w:w w:val="98"/>
          <w:sz w:val="21"/>
          <w:szCs w:val="21"/>
        </w:rPr>
        <w:lastRenderedPageBreak/>
        <w:t>Trường Đại học Phenikaa:</w:t>
      </w:r>
      <w:r w:rsidRPr="009A11A4">
        <w:rPr>
          <w:rFonts w:ascii="Times New Roman" w:eastAsia="Google Sans Text" w:hAnsi="Times New Roman" w:cs="Times New Roman"/>
          <w:color w:val="1B1C1D"/>
          <w:spacing w:val="-4"/>
          <w:w w:val="98"/>
          <w:sz w:val="21"/>
          <w:szCs w:val="21"/>
        </w:rPr>
        <w:t xml:space="preserve"> Đã mở chương trình đào tạo ngành "Chip bán dẫn và Công nghệ đóng gói" (mã MSE-IC) với chỉ tiêu 200 sinh viên, thời gian đào tạo 4.5 năm. Chương trình được hỗ trợ 20% học phí từ Quỹ học bổng của Trường và Tập đoàn Phenikaa. Sinh viên được trang bị kiến thức về vật liệu, linh kiện, thiết kế vi mạch, lắp ráp, đóng gói và kiểm chuẩn chip, với các học phần được thiết kế và giảng dạy bởi các chuyên gia của Synopsys, cùng cơ hội thực tập tại các tập đoàn sản xuất chip hàng đầu.</w:t>
      </w:r>
      <w:r w:rsidR="00CB1AEE">
        <w:rPr>
          <w:rFonts w:ascii="Times New Roman" w:eastAsia="Google Sans Text" w:hAnsi="Times New Roman" w:cs="Times New Roman"/>
          <w:color w:val="1B1C1D"/>
          <w:spacing w:val="-4"/>
          <w:w w:val="98"/>
          <w:sz w:val="21"/>
          <w:szCs w:val="21"/>
          <w:vertAlign w:val="superscript"/>
        </w:rPr>
        <w:t>2</w:t>
      </w:r>
      <w:r w:rsidRPr="009A11A4">
        <w:rPr>
          <w:rFonts w:ascii="Times New Roman" w:eastAsia="Google Sans Text" w:hAnsi="Times New Roman" w:cs="Times New Roman"/>
          <w:color w:val="1B1C1D"/>
          <w:spacing w:val="-4"/>
          <w:w w:val="98"/>
          <w:sz w:val="21"/>
          <w:szCs w:val="21"/>
          <w:vertAlign w:val="superscript"/>
        </w:rPr>
        <w:t>2</w:t>
      </w:r>
    </w:p>
    <w:p w14:paraId="07EAF042" w14:textId="77777777" w:rsidR="005E1F87" w:rsidRPr="009A11A4" w:rsidRDefault="005E1F87" w:rsidP="00EB227E">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Trường Cao đẳng FPT Polytechnic:</w:t>
      </w:r>
      <w:r w:rsidRPr="009A11A4">
        <w:rPr>
          <w:rFonts w:ascii="Times New Roman" w:eastAsia="Google Sans Text" w:hAnsi="Times New Roman" w:cs="Times New Roman"/>
          <w:color w:val="1B1C1D"/>
          <w:spacing w:val="-4"/>
          <w:w w:val="98"/>
          <w:sz w:val="21"/>
          <w:szCs w:val="21"/>
        </w:rPr>
        <w:t xml:space="preserve"> Đã ký kết chuyển giao chương trình đào tạo công nghệ bán dẫn BTEC chuẩn quốc tế từ Pearson Vương Quốc Anh, triển khai cho hệ cao đẳng. Chương trình này có thời gian học ngắn (2 năm 4 tháng), giúp sinh viên tiết kiệm thời gian và chi phí, sẵn sàng gia nhập thị trường lao động ngay sau khi tốt nghiệp.</w:t>
      </w:r>
      <w:r w:rsidRPr="009A11A4">
        <w:rPr>
          <w:rFonts w:ascii="Times New Roman" w:eastAsia="Google Sans Text" w:hAnsi="Times New Roman" w:cs="Times New Roman"/>
          <w:color w:val="1B1C1D"/>
          <w:spacing w:val="-4"/>
          <w:w w:val="98"/>
          <w:sz w:val="21"/>
          <w:szCs w:val="21"/>
          <w:vertAlign w:val="superscript"/>
        </w:rPr>
        <w:t>3</w:t>
      </w:r>
    </w:p>
    <w:p w14:paraId="5B0FBCA9" w14:textId="15ABDC23" w:rsidR="005E1F87" w:rsidRPr="009A11A4" w:rsidRDefault="005E1F87" w:rsidP="00EB227E">
      <w:pPr>
        <w:pStyle w:val="ListParagraph"/>
        <w:widowControl w:val="0"/>
        <w:numPr>
          <w:ilvl w:val="1"/>
          <w:numId w:val="9"/>
        </w:numPr>
        <w:pBdr>
          <w:top w:val="nil"/>
          <w:left w:val="nil"/>
          <w:bottom w:val="nil"/>
          <w:right w:val="nil"/>
          <w:between w:val="nil"/>
        </w:pBdr>
        <w:spacing w:before="40" w:after="0" w:line="275" w:lineRule="auto"/>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Các trường cao đẳng khác:</w:t>
      </w:r>
      <w:r w:rsidRPr="009A11A4">
        <w:rPr>
          <w:rFonts w:ascii="Times New Roman" w:eastAsia="Google Sans Text" w:hAnsi="Times New Roman" w:cs="Times New Roman"/>
          <w:color w:val="1B1C1D"/>
          <w:spacing w:val="-4"/>
          <w:w w:val="98"/>
          <w:sz w:val="21"/>
          <w:szCs w:val="21"/>
        </w:rPr>
        <w:t xml:space="preserve"> Một số trường cao đẳng và trung cấp đã chủ động tìm kiếm cơ hội hợp tác. Họ đã có các chuyến tham quan, học hỏi và ký kết hợp tác đào tạo với các trường đại học tại Đài Loan nhằm tìm kiếm sự hỗ trợ về đào tạo nhân lực, học bổng và cơ hội việc làm.</w:t>
      </w:r>
      <w:r w:rsidR="00A729E2">
        <w:rPr>
          <w:rFonts w:ascii="Times New Roman" w:eastAsia="Google Sans Text" w:hAnsi="Times New Roman" w:cs="Times New Roman"/>
          <w:color w:val="1B1C1D"/>
          <w:spacing w:val="-4"/>
          <w:w w:val="98"/>
          <w:sz w:val="21"/>
          <w:szCs w:val="21"/>
          <w:vertAlign w:val="superscript"/>
        </w:rPr>
        <w:t>13</w:t>
      </w:r>
      <w:r w:rsidRPr="009A11A4">
        <w:rPr>
          <w:rFonts w:ascii="Times New Roman" w:eastAsia="Google Sans Text" w:hAnsi="Times New Roman" w:cs="Times New Roman"/>
          <w:color w:val="1B1C1D"/>
          <w:spacing w:val="-4"/>
          <w:w w:val="98"/>
          <w:sz w:val="21"/>
          <w:szCs w:val="21"/>
        </w:rPr>
        <w:t xml:space="preserve"> Trường Cao đẳng Công thương Hà Nội cũng trang bị kiến thức chuyên sâu về kiểm thử và đóng gói vi mạch bán dẫn.</w:t>
      </w:r>
      <w:r w:rsidRPr="009A11A4">
        <w:rPr>
          <w:rFonts w:ascii="Times New Roman" w:eastAsia="Google Sans Text" w:hAnsi="Times New Roman" w:cs="Times New Roman"/>
          <w:color w:val="1B1C1D"/>
          <w:spacing w:val="-4"/>
          <w:w w:val="98"/>
          <w:sz w:val="21"/>
          <w:szCs w:val="21"/>
          <w:vertAlign w:val="superscript"/>
        </w:rPr>
        <w:t>2</w:t>
      </w:r>
    </w:p>
    <w:p w14:paraId="0CE0A18A" w14:textId="77777777" w:rsidR="005E1F87" w:rsidRPr="009A11A4" w:rsidRDefault="005E1F87" w:rsidP="00F2062C">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4.2. Cơ hội phát triển cho các chương trình đào tạo tại trường Đại học và Cao đẳng</w:t>
      </w:r>
    </w:p>
    <w:p w14:paraId="7EFC9747" w14:textId="77777777" w:rsidR="005E1F87" w:rsidRPr="009A11A4" w:rsidRDefault="005E1F87" w:rsidP="00F2062C">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Ngành bán dẫn tại Việt Nam đang đứng trước những cơ hội phát triển to lớn, kéo theo đó là cơ hội vàng cho các chương trình đào tạo tại cả trường đại học và cao đẳng.</w:t>
      </w:r>
    </w:p>
    <w:p w14:paraId="3B448D58" w14:textId="39E2FFDA" w:rsidR="005E1F87" w:rsidRPr="009A11A4" w:rsidRDefault="00F2062C" w:rsidP="00F871BE">
      <w:pPr>
        <w:spacing w:before="40" w:after="0" w:line="240" w:lineRule="auto"/>
        <w:ind w:firstLine="284"/>
        <w:jc w:val="both"/>
        <w:rPr>
          <w:rFonts w:ascii="Times New Roman" w:eastAsia="Google Sans Text" w:hAnsi="Times New Roman" w:cs="Times New Roman"/>
          <w:b/>
          <w:bCs/>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1. </w:t>
      </w:r>
      <w:r w:rsidR="005E1F87" w:rsidRPr="009A11A4">
        <w:rPr>
          <w:rFonts w:ascii="Times New Roman" w:eastAsia="Google Sans Text" w:hAnsi="Times New Roman" w:cs="Times New Roman"/>
          <w:b/>
          <w:bCs/>
          <w:color w:val="1B1C1D"/>
          <w:spacing w:val="-4"/>
          <w:w w:val="98"/>
          <w:sz w:val="21"/>
          <w:szCs w:val="21"/>
        </w:rPr>
        <w:t>Nhu cầu nhân lực đa dạng và mức thu nhập hấp dẫn:</w:t>
      </w:r>
      <w:r w:rsidR="00F871BE" w:rsidRPr="009A11A4">
        <w:rPr>
          <w:rFonts w:ascii="Times New Roman" w:eastAsia="Google Sans Text" w:hAnsi="Times New Roman" w:cs="Times New Roman"/>
          <w:b/>
          <w:bCs/>
          <w:color w:val="1B1C1D"/>
          <w:spacing w:val="-4"/>
          <w:w w:val="98"/>
          <w:sz w:val="21"/>
          <w:szCs w:val="21"/>
        </w:rPr>
        <w:t xml:space="preserve"> </w:t>
      </w:r>
      <w:r w:rsidR="005E1F87" w:rsidRPr="009A11A4">
        <w:rPr>
          <w:rFonts w:ascii="Times New Roman" w:eastAsia="Google Sans Text" w:hAnsi="Times New Roman" w:cs="Times New Roman"/>
          <w:color w:val="1B1C1D"/>
          <w:spacing w:val="-4"/>
          <w:w w:val="98"/>
          <w:sz w:val="21"/>
          <w:szCs w:val="21"/>
        </w:rPr>
        <w:t>Nhu cầu nhân lực cho ngành bán dẫn tại Việt Nam là rất lớn và đa dạng. Đến năm 2030, ngành cần 15.000 kỹ sư thiết kế và 35.000 kỹ sư làm việc trong các nhà máy sản xuất chip bán dẫn.</w:t>
      </w:r>
      <w:r w:rsidR="005E1F87" w:rsidRPr="009A11A4">
        <w:rPr>
          <w:rFonts w:ascii="Times New Roman" w:eastAsia="Google Sans Text" w:hAnsi="Times New Roman" w:cs="Times New Roman"/>
          <w:color w:val="1B1C1D"/>
          <w:spacing w:val="-4"/>
          <w:w w:val="98"/>
          <w:sz w:val="21"/>
          <w:szCs w:val="21"/>
          <w:vertAlign w:val="superscript"/>
        </w:rPr>
        <w:t>21</w:t>
      </w:r>
      <w:r w:rsidR="005E1F87" w:rsidRPr="009A11A4">
        <w:rPr>
          <w:rFonts w:ascii="Times New Roman" w:eastAsia="Google Sans Text" w:hAnsi="Times New Roman" w:cs="Times New Roman"/>
          <w:color w:val="1B1C1D"/>
          <w:spacing w:val="-4"/>
          <w:w w:val="98"/>
          <w:sz w:val="21"/>
          <w:szCs w:val="21"/>
        </w:rPr>
        <w:t xml:space="preserve"> Điều này cho thấy không chỉ các vị trí thiết kế đòi hỏi trình độ cao mà cả các vị trí trong sản xuất, vận hành, kiểm thử và đóng gói cũng có nhu cầu rất lớn.</w:t>
      </w:r>
      <w:r w:rsidR="005E1F87" w:rsidRPr="009A11A4">
        <w:rPr>
          <w:rFonts w:ascii="Times New Roman" w:eastAsia="Google Sans Text" w:hAnsi="Times New Roman" w:cs="Times New Roman"/>
          <w:color w:val="1B1C1D"/>
          <w:spacing w:val="-4"/>
          <w:w w:val="98"/>
          <w:sz w:val="21"/>
          <w:szCs w:val="21"/>
          <w:vertAlign w:val="superscript"/>
        </w:rPr>
        <w:t>21</w:t>
      </w:r>
      <w:r w:rsidR="005E1F87" w:rsidRPr="009A11A4">
        <w:rPr>
          <w:rFonts w:ascii="Times New Roman" w:eastAsia="Google Sans Text" w:hAnsi="Times New Roman" w:cs="Times New Roman"/>
          <w:color w:val="1B1C1D"/>
          <w:spacing w:val="-4"/>
          <w:w w:val="98"/>
          <w:sz w:val="21"/>
          <w:szCs w:val="21"/>
        </w:rPr>
        <w:t xml:space="preserve"> Mức thu nhập hấp dẫn của ngành bán dẫn, với kỹ sư thiết kế chip mới ra trường có thể đạt gần 220 triệu đồng/năm (hơn 18 triệu/tháng) </w:t>
      </w:r>
      <w:r w:rsidR="005E1F87" w:rsidRPr="009A11A4">
        <w:rPr>
          <w:rFonts w:ascii="Times New Roman" w:eastAsia="Google Sans Text" w:hAnsi="Times New Roman" w:cs="Times New Roman"/>
          <w:color w:val="1B1C1D"/>
          <w:spacing w:val="-4"/>
          <w:w w:val="98"/>
          <w:sz w:val="21"/>
          <w:szCs w:val="21"/>
          <w:vertAlign w:val="superscript"/>
        </w:rPr>
        <w:t>2</w:t>
      </w:r>
      <w:r w:rsidR="005E1F87" w:rsidRPr="009A11A4">
        <w:rPr>
          <w:rFonts w:ascii="Times New Roman" w:eastAsia="Google Sans Text" w:hAnsi="Times New Roman" w:cs="Times New Roman"/>
          <w:color w:val="1B1C1D"/>
          <w:spacing w:val="-4"/>
          <w:w w:val="98"/>
          <w:sz w:val="21"/>
          <w:szCs w:val="21"/>
        </w:rPr>
        <w:t xml:space="preserve">, là một yếu tố thu hút mạnh mẽ sinh viên và người lao động. Ngoài ra, Việt Nam còn có tiềm năng chuyển đổi khoảng 20.000-30.000 kỹ sư công nghệ thông tin và viễn thông sang ngành bán dẫn </w:t>
      </w:r>
      <w:r w:rsidR="005E1F87" w:rsidRPr="009A11A4">
        <w:rPr>
          <w:rFonts w:ascii="Times New Roman" w:eastAsia="Google Sans Text" w:hAnsi="Times New Roman" w:cs="Times New Roman"/>
          <w:color w:val="1B1C1D"/>
          <w:spacing w:val="-4"/>
          <w:w w:val="98"/>
          <w:sz w:val="21"/>
          <w:szCs w:val="21"/>
          <w:vertAlign w:val="superscript"/>
        </w:rPr>
        <w:t>4</w:t>
      </w:r>
      <w:r w:rsidR="005E1F87" w:rsidRPr="009A11A4">
        <w:rPr>
          <w:rFonts w:ascii="Times New Roman" w:eastAsia="Google Sans Text" w:hAnsi="Times New Roman" w:cs="Times New Roman"/>
          <w:color w:val="1B1C1D"/>
          <w:spacing w:val="-4"/>
          <w:w w:val="98"/>
          <w:sz w:val="21"/>
          <w:szCs w:val="21"/>
        </w:rPr>
        <w:t>, tạo ra một nguồn cung nhân lực sẵn có có thể được đào tạo lại hoặc nâng cao kỹ năng.</w:t>
      </w:r>
    </w:p>
    <w:p w14:paraId="4FEF45A8" w14:textId="4EECE105" w:rsidR="005E1F87" w:rsidRPr="009A11A4" w:rsidRDefault="00F871BE" w:rsidP="00F871BE">
      <w:pPr>
        <w:spacing w:before="40" w:after="0" w:line="240" w:lineRule="auto"/>
        <w:ind w:firstLine="284"/>
        <w:jc w:val="both"/>
        <w:rPr>
          <w:rFonts w:ascii="Times New Roman" w:eastAsia="Google Sans Text" w:hAnsi="Times New Roman" w:cs="Times New Roman"/>
          <w:b/>
          <w:bCs/>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2. </w:t>
      </w:r>
      <w:r w:rsidR="005E1F87" w:rsidRPr="009A11A4">
        <w:rPr>
          <w:rFonts w:ascii="Times New Roman" w:eastAsia="Google Sans Text" w:hAnsi="Times New Roman" w:cs="Times New Roman"/>
          <w:b/>
          <w:bCs/>
          <w:color w:val="1B1C1D"/>
          <w:spacing w:val="-4"/>
          <w:w w:val="98"/>
          <w:sz w:val="21"/>
          <w:szCs w:val="21"/>
        </w:rPr>
        <w:t>Chính sách ưu đãi và đầu tư từ Nhà nước và FDI:</w:t>
      </w:r>
      <w:r w:rsidRPr="009A11A4">
        <w:rPr>
          <w:rFonts w:ascii="Times New Roman" w:eastAsia="Google Sans Text" w:hAnsi="Times New Roman" w:cs="Times New Roman"/>
          <w:b/>
          <w:bCs/>
          <w:color w:val="1B1C1D"/>
          <w:spacing w:val="-4"/>
          <w:w w:val="98"/>
          <w:sz w:val="21"/>
          <w:szCs w:val="21"/>
        </w:rPr>
        <w:t xml:space="preserve"> </w:t>
      </w:r>
      <w:r w:rsidR="005E1F87" w:rsidRPr="009A11A4">
        <w:rPr>
          <w:rFonts w:ascii="Times New Roman" w:eastAsia="Google Sans Text" w:hAnsi="Times New Roman" w:cs="Times New Roman"/>
          <w:color w:val="1B1C1D"/>
          <w:spacing w:val="-4"/>
          <w:w w:val="98"/>
          <w:sz w:val="21"/>
          <w:szCs w:val="21"/>
        </w:rPr>
        <w:t>Chính phủ Việt Nam đã ban hành các chiến lược và chương trình phát triển nguồn nhân lực rõ ràng (Quyết định 1017 và 1018) và cam kết đầu tư 1 tỷ USD để đào tạo kỹ sư bán dẫn.</w:t>
      </w:r>
      <w:r w:rsidR="005E1F87" w:rsidRPr="009A11A4">
        <w:rPr>
          <w:rFonts w:ascii="Times New Roman" w:eastAsia="Google Sans Text" w:hAnsi="Times New Roman" w:cs="Times New Roman"/>
          <w:color w:val="1B1C1D"/>
          <w:spacing w:val="-4"/>
          <w:w w:val="98"/>
          <w:sz w:val="21"/>
          <w:szCs w:val="21"/>
          <w:vertAlign w:val="superscript"/>
        </w:rPr>
        <w:t>9</w:t>
      </w:r>
      <w:r w:rsidR="005E1F87" w:rsidRPr="009A11A4">
        <w:rPr>
          <w:rFonts w:ascii="Times New Roman" w:eastAsia="Google Sans Text" w:hAnsi="Times New Roman" w:cs="Times New Roman"/>
          <w:color w:val="1B1C1D"/>
          <w:spacing w:val="-4"/>
          <w:w w:val="98"/>
          <w:sz w:val="21"/>
          <w:szCs w:val="21"/>
        </w:rPr>
        <w:t xml:space="preserve"> Nghị định 182/2024/NĐ-CP cung cấp các chính sách hỗ trợ tài chính đặc biệt lên tới 10.000 tỷ đồng cho doanh nghiệp đầu tư vào bán dẫn, AI và công nghệ cao, bao gồm cả việc xây dựng nhà máy phục vụ nghiên cứu và đào tạo.</w:t>
      </w:r>
      <w:r w:rsidR="005E1F87" w:rsidRPr="009A11A4">
        <w:rPr>
          <w:rFonts w:ascii="Times New Roman" w:eastAsia="Google Sans Text" w:hAnsi="Times New Roman" w:cs="Times New Roman"/>
          <w:color w:val="1B1C1D"/>
          <w:spacing w:val="-4"/>
          <w:w w:val="98"/>
          <w:sz w:val="21"/>
          <w:szCs w:val="21"/>
          <w:vertAlign w:val="superscript"/>
        </w:rPr>
        <w:t>1</w:t>
      </w:r>
      <w:r w:rsidR="00A729E2">
        <w:rPr>
          <w:rFonts w:ascii="Times New Roman" w:eastAsia="Google Sans Text" w:hAnsi="Times New Roman" w:cs="Times New Roman"/>
          <w:color w:val="1B1C1D"/>
          <w:spacing w:val="-4"/>
          <w:w w:val="98"/>
          <w:sz w:val="21"/>
          <w:szCs w:val="21"/>
          <w:vertAlign w:val="superscript"/>
        </w:rPr>
        <w:t>0</w:t>
      </w:r>
      <w:r w:rsidR="005E1F87" w:rsidRPr="009A11A4">
        <w:rPr>
          <w:rFonts w:ascii="Times New Roman" w:eastAsia="Google Sans Text" w:hAnsi="Times New Roman" w:cs="Times New Roman"/>
          <w:color w:val="1B1C1D"/>
          <w:spacing w:val="-4"/>
          <w:w w:val="98"/>
          <w:sz w:val="21"/>
          <w:szCs w:val="21"/>
        </w:rPr>
        <w:t xml:space="preserve"> Đây là những động thái mạnh mẽ tạo môi trường thuận lợi cho sự phát triển của ngành và thu hút đầu tư. Các tập đoàn lớn như Intel, với khoản đầu tư 1.5 tỷ USD và nhà máy lắp ráp, kiểm thử chip lớn nhất toàn cầu tại Việt Nam, cùng với Samsung, Amkor, Hana Micron đang tiếp tục mở rộng hoạt động và hợp tác đào tạo tại Việt Nam.</w:t>
      </w:r>
      <w:r w:rsidR="005E1F87" w:rsidRPr="009A11A4">
        <w:rPr>
          <w:rFonts w:ascii="Times New Roman" w:eastAsia="Google Sans Text" w:hAnsi="Times New Roman" w:cs="Times New Roman"/>
          <w:color w:val="1B1C1D"/>
          <w:spacing w:val="-4"/>
          <w:w w:val="98"/>
          <w:sz w:val="21"/>
          <w:szCs w:val="21"/>
          <w:vertAlign w:val="superscript"/>
        </w:rPr>
        <w:t>3</w:t>
      </w:r>
      <w:r w:rsidR="005E1F87" w:rsidRPr="009A11A4">
        <w:rPr>
          <w:rFonts w:ascii="Times New Roman" w:eastAsia="Google Sans Text" w:hAnsi="Times New Roman" w:cs="Times New Roman"/>
          <w:color w:val="1B1C1D"/>
          <w:spacing w:val="-4"/>
          <w:w w:val="98"/>
          <w:sz w:val="21"/>
          <w:szCs w:val="21"/>
        </w:rPr>
        <w:t xml:space="preserve"> Sự hiện diện và cam kết đầu tư của các "ông lớn" này tạo ra nhu cầu nhân lực khổng lồ và cơ hội hợp tác đào tạo trực tiếp.</w:t>
      </w:r>
    </w:p>
    <w:p w14:paraId="29500BF5" w14:textId="77777777" w:rsidR="005E1F87" w:rsidRPr="009A11A4" w:rsidRDefault="005E1F87" w:rsidP="00F2062C">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Một điểm quan trọng cần nhận thấy là sự dịch chuyển trọng tâm đào tạo. Với nhu cầu nhân lực lớn và dòng vốn FDI đang đổ vào các công đoạn sản xuất, kiểm thử, đóng gói, các trường đại học và cao đẳng cần dịch chuyển trọng tâm đào tạo để không chỉ tập trung vào thiết kế mà còn mở rộng sang các mảng này. Mặc dù thiết kế chip là công đoạn có giá trị gia tăng cao, nhưng nhu cầu về số lượng nhân lực lớn hơn lại nằm ở các công đoạn sản xuất, kiểm thử và đóng gói. Các chương trình đào tạo hiện tại của nhiều trường đại học thường có xu hướng tập trung vào thiết kế và R&amp;D. Việc mở rộng chương trình đào tạo sang các lĩnh vực như quy trình sản xuất, kiểm soát chất lượng, bảo trì thiết bị và công nghệ đóng gói tiên tiến sẽ giúp các trường đáp ứng được nhu cầu thực tế của các nhà máy FDI đang hoạt động và sắp đi vào hoạt động tại Việt Nam. Điều này sẽ giúp Việt Nam tận dụng tối đa cơ hội từ các khoản đầu tư nước ngoài.</w:t>
      </w:r>
    </w:p>
    <w:p w14:paraId="7EE78C3E" w14:textId="77777777" w:rsidR="005E1F87" w:rsidRPr="009A11A4" w:rsidRDefault="005E1F87" w:rsidP="00F2062C">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Một cơ hội lớn khác nằm ở các chương trình "đào tạo lại" (reskill) và "nâng cao kỹ năng" (upskill). Việt Nam hiện có một lực lượng kỹ sư công nghệ thông tin và điện tử - viễn thông dồi dào (200.000 kỹ sư điện tử, 1 triệu kỹ sư phần mềm).</w:t>
      </w:r>
      <w:r w:rsidRPr="009A11A4">
        <w:rPr>
          <w:rFonts w:ascii="Times New Roman" w:eastAsia="Google Sans Text" w:hAnsi="Times New Roman" w:cs="Times New Roman"/>
          <w:color w:val="1B1C1D"/>
          <w:spacing w:val="-4"/>
          <w:w w:val="98"/>
          <w:sz w:val="21"/>
          <w:szCs w:val="21"/>
          <w:vertAlign w:val="superscript"/>
        </w:rPr>
        <w:t>4</w:t>
      </w:r>
      <w:r w:rsidRPr="009A11A4">
        <w:rPr>
          <w:rFonts w:ascii="Times New Roman" w:eastAsia="Google Sans Text" w:hAnsi="Times New Roman" w:cs="Times New Roman"/>
          <w:color w:val="1B1C1D"/>
          <w:spacing w:val="-4"/>
          <w:w w:val="98"/>
          <w:sz w:val="21"/>
          <w:szCs w:val="21"/>
        </w:rPr>
        <w:t xml:space="preserve"> Các trường có cơ hội lớn trong việc cung cấp các chương trình đào tạo lại và nâng cao kỹ năng ngắn hạn, chuyển đổi nhân lực hiện có sang ngành bán dẫn một cách nhanh chóng. Chiến lược quốc gia cũng đã đề cập đến việc "đào tạo lại (Reskill), đào tạo nâng cao (Upskill) từ nguồn nhân lực sẵn có".</w:t>
      </w:r>
      <w:r w:rsidRPr="009A11A4">
        <w:rPr>
          <w:rFonts w:ascii="Times New Roman" w:eastAsia="Google Sans Text" w:hAnsi="Times New Roman" w:cs="Times New Roman"/>
          <w:color w:val="1B1C1D"/>
          <w:spacing w:val="-4"/>
          <w:w w:val="98"/>
          <w:sz w:val="21"/>
          <w:szCs w:val="21"/>
          <w:vertAlign w:val="superscript"/>
        </w:rPr>
        <w:t>1</w:t>
      </w:r>
      <w:r w:rsidRPr="009A11A4">
        <w:rPr>
          <w:rFonts w:ascii="Times New Roman" w:eastAsia="Google Sans Text" w:hAnsi="Times New Roman" w:cs="Times New Roman"/>
          <w:color w:val="1B1C1D"/>
          <w:spacing w:val="-4"/>
          <w:w w:val="98"/>
          <w:sz w:val="21"/>
          <w:szCs w:val="21"/>
        </w:rPr>
        <w:t xml:space="preserve"> Việc này cho phép đáp ứng nhanh chóng nhu cầu nhân lực, đặc biệt là các vị trí kỹ thuật viên, mà không cần chờ đợi các khóa đào tạo đại học </w:t>
      </w:r>
      <w:r w:rsidRPr="009A11A4">
        <w:rPr>
          <w:rFonts w:ascii="Times New Roman" w:eastAsia="Google Sans Text" w:hAnsi="Times New Roman" w:cs="Times New Roman"/>
          <w:color w:val="1B1C1D"/>
          <w:spacing w:val="-4"/>
          <w:w w:val="98"/>
          <w:sz w:val="21"/>
          <w:szCs w:val="21"/>
        </w:rPr>
        <w:lastRenderedPageBreak/>
        <w:t>dài hạn. Các chương trình ngắn hạn, tập trung vào kỹ năng chuyên biệt, có thể nhanh chóng bổ sung nguồn cung nhân lực cho các công đoạn sản xuất và kiểm thử.</w:t>
      </w:r>
    </w:p>
    <w:p w14:paraId="4BCB1ADD" w14:textId="77777777" w:rsidR="005E1F87" w:rsidRPr="009A11A4" w:rsidRDefault="005E1F87" w:rsidP="00C57B17">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4.3. Cơ hội cụ thể cho các trường Cao đẳng dạy nghề trong lĩnh vực Vi mạch Bán dẫn</w:t>
      </w:r>
    </w:p>
    <w:p w14:paraId="2BA5181D" w14:textId="77777777" w:rsidR="005E1F87" w:rsidRPr="009A11A4" w:rsidRDefault="005E1F87" w:rsidP="00C57B1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Các trường cao đẳng dạy nghề có vai trò chiến lược và cơ hội đặc biệt trong việc phát triển nguồn nhân lực cho ngành vi mạch bán dẫn tại Việt Nam.</w:t>
      </w:r>
    </w:p>
    <w:p w14:paraId="779AD4DE" w14:textId="342BB883" w:rsidR="005E1F87" w:rsidRPr="009A11A4" w:rsidRDefault="0008591D" w:rsidP="00C57B1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1. </w:t>
      </w:r>
      <w:r w:rsidR="005E1F87" w:rsidRPr="009A11A4">
        <w:rPr>
          <w:rFonts w:ascii="Times New Roman" w:eastAsia="Google Sans Text" w:hAnsi="Times New Roman" w:cs="Times New Roman"/>
          <w:b/>
          <w:bCs/>
          <w:color w:val="1B1C1D"/>
          <w:spacing w:val="-4"/>
          <w:w w:val="98"/>
          <w:sz w:val="21"/>
          <w:szCs w:val="21"/>
        </w:rPr>
        <w:t>Vai trò chiến lược trong chuỗi giá trị:</w:t>
      </w:r>
      <w:r w:rsidRPr="009A11A4">
        <w:rPr>
          <w:rFonts w:ascii="Times New Roman" w:eastAsia="Google Sans Text" w:hAnsi="Times New Roman" w:cs="Times New Roman"/>
          <w:color w:val="1B1C1D"/>
          <w:spacing w:val="-4"/>
          <w:w w:val="98"/>
          <w:sz w:val="21"/>
          <w:szCs w:val="21"/>
        </w:rPr>
        <w:t xml:space="preserve"> </w:t>
      </w:r>
      <w:r w:rsidR="005E1F87" w:rsidRPr="009A11A4">
        <w:rPr>
          <w:rFonts w:ascii="Times New Roman" w:eastAsia="Google Sans Text" w:hAnsi="Times New Roman" w:cs="Times New Roman"/>
          <w:color w:val="1B1C1D"/>
          <w:spacing w:val="-4"/>
          <w:w w:val="98"/>
          <w:sz w:val="21"/>
          <w:szCs w:val="21"/>
        </w:rPr>
        <w:t>Các trường cao đẳng có thể tập trung đào tạo kỹ thuật viên cho các công đoạn sản xuất (fabrication), kiểm thử (testing), đóng gói (packaging) và vận hành bảo trì thiết bị bán dẫn.</w:t>
      </w:r>
      <w:r w:rsidR="005E1F87" w:rsidRPr="009A11A4">
        <w:rPr>
          <w:rFonts w:ascii="Times New Roman" w:eastAsia="Google Sans Text" w:hAnsi="Times New Roman" w:cs="Times New Roman"/>
          <w:color w:val="1B1C1D"/>
          <w:spacing w:val="-4"/>
          <w:w w:val="98"/>
          <w:sz w:val="21"/>
          <w:szCs w:val="21"/>
          <w:vertAlign w:val="superscript"/>
        </w:rPr>
        <w:t>6</w:t>
      </w:r>
      <w:r w:rsidR="005E1F87" w:rsidRPr="009A11A4">
        <w:rPr>
          <w:rFonts w:ascii="Times New Roman" w:eastAsia="Google Sans Text" w:hAnsi="Times New Roman" w:cs="Times New Roman"/>
          <w:color w:val="1B1C1D"/>
          <w:spacing w:val="-4"/>
          <w:w w:val="98"/>
          <w:sz w:val="21"/>
          <w:szCs w:val="21"/>
        </w:rPr>
        <w:t xml:space="preserve"> Đây là những vị trí có nhu cầu lớn nhất và đang được các nhà đầu tư FDI như Amkor Technology, Hana Micron, Intel, Samsung đặc biệt quan tâm tại Việt Nam.</w:t>
      </w:r>
      <w:r w:rsidR="005E1F87" w:rsidRPr="009A11A4">
        <w:rPr>
          <w:rFonts w:ascii="Times New Roman" w:eastAsia="Google Sans Text" w:hAnsi="Times New Roman" w:cs="Times New Roman"/>
          <w:color w:val="1B1C1D"/>
          <w:spacing w:val="-4"/>
          <w:w w:val="98"/>
          <w:sz w:val="21"/>
          <w:szCs w:val="21"/>
          <w:vertAlign w:val="superscript"/>
        </w:rPr>
        <w:t>3</w:t>
      </w:r>
      <w:r w:rsidR="005E1F87" w:rsidRPr="009A11A4">
        <w:rPr>
          <w:rFonts w:ascii="Times New Roman" w:eastAsia="Google Sans Text" w:hAnsi="Times New Roman" w:cs="Times New Roman"/>
          <w:color w:val="1B1C1D"/>
          <w:spacing w:val="-4"/>
          <w:w w:val="98"/>
          <w:sz w:val="21"/>
          <w:szCs w:val="21"/>
        </w:rPr>
        <w:t xml:space="preserve"> Các vị trí như kỹ sư sản xuất, kỹ sư kiểm tra và chất lượng, kỹ sư phân tích và mô phỏng, chuyên gia về vật liệu bán dẫn, kỹ thuật viên vận hành/bảo trì thiết bị là những vai trò mà sinh viên cao đẳng, sau khi được đào tạo chuyên sâu, có thể đảm nhiệm.</w:t>
      </w:r>
    </w:p>
    <w:p w14:paraId="09E53BAB" w14:textId="0FECBF76" w:rsidR="005E1F87" w:rsidRPr="009A11A4" w:rsidRDefault="00D40A03" w:rsidP="0008591D">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2. </w:t>
      </w:r>
      <w:r w:rsidR="005E1F87" w:rsidRPr="009A11A4">
        <w:rPr>
          <w:rFonts w:ascii="Times New Roman" w:eastAsia="Google Sans Text" w:hAnsi="Times New Roman" w:cs="Times New Roman"/>
          <w:b/>
          <w:bCs/>
          <w:color w:val="1B1C1D"/>
          <w:spacing w:val="-4"/>
          <w:w w:val="98"/>
          <w:sz w:val="21"/>
          <w:szCs w:val="21"/>
        </w:rPr>
        <w:t>Lợi thế về thời gian đào tạo và khả năng đáp ứng nhanh thị trường:</w:t>
      </w:r>
      <w:r w:rsidR="0008591D" w:rsidRPr="009A11A4">
        <w:rPr>
          <w:rFonts w:ascii="Times New Roman" w:eastAsia="Google Sans Text" w:hAnsi="Times New Roman" w:cs="Times New Roman"/>
          <w:color w:val="1B1C1D"/>
          <w:spacing w:val="-4"/>
          <w:w w:val="98"/>
          <w:sz w:val="21"/>
          <w:szCs w:val="21"/>
        </w:rPr>
        <w:t xml:space="preserve"> </w:t>
      </w:r>
      <w:r w:rsidR="005E1F87" w:rsidRPr="009A11A4">
        <w:rPr>
          <w:rFonts w:ascii="Times New Roman" w:eastAsia="Google Sans Text" w:hAnsi="Times New Roman" w:cs="Times New Roman"/>
          <w:color w:val="1B1C1D"/>
          <w:spacing w:val="-4"/>
          <w:w w:val="98"/>
          <w:sz w:val="21"/>
          <w:szCs w:val="21"/>
        </w:rPr>
        <w:t>Chương trình đào tạo cao đẳng thường có thời gian ngắn hơn (2.5 - 3 năm) so với đại học (4-5 năm), cho phép sinh viên nhanh chóng gia nhập thị trường lao động.</w:t>
      </w:r>
      <w:r w:rsidR="005E1F87" w:rsidRPr="009A11A4">
        <w:rPr>
          <w:rFonts w:ascii="Times New Roman" w:eastAsia="Google Sans Text" w:hAnsi="Times New Roman" w:cs="Times New Roman"/>
          <w:color w:val="1B1C1D"/>
          <w:spacing w:val="-4"/>
          <w:w w:val="98"/>
          <w:sz w:val="21"/>
          <w:szCs w:val="21"/>
          <w:vertAlign w:val="superscript"/>
        </w:rPr>
        <w:t>4</w:t>
      </w:r>
      <w:r w:rsidR="005E1F87" w:rsidRPr="009A11A4">
        <w:rPr>
          <w:rFonts w:ascii="Times New Roman" w:eastAsia="Google Sans Text" w:hAnsi="Times New Roman" w:cs="Times New Roman"/>
          <w:color w:val="1B1C1D"/>
          <w:spacing w:val="-4"/>
          <w:w w:val="98"/>
          <w:sz w:val="21"/>
          <w:szCs w:val="21"/>
        </w:rPr>
        <w:t xml:space="preserve"> Điều này đặc biệt quan trọng trong bối cảnh nhu cầu nhân lực cấp bách của ngành bán dẫn.</w:t>
      </w:r>
      <w:r w:rsidR="005E1F87" w:rsidRPr="009A11A4">
        <w:rPr>
          <w:rFonts w:ascii="Times New Roman" w:eastAsia="Google Sans Text" w:hAnsi="Times New Roman" w:cs="Times New Roman"/>
          <w:color w:val="1B1C1D"/>
          <w:spacing w:val="-4"/>
          <w:w w:val="98"/>
          <w:sz w:val="21"/>
          <w:szCs w:val="21"/>
          <w:vertAlign w:val="superscript"/>
        </w:rPr>
        <w:t>4</w:t>
      </w:r>
      <w:r w:rsidR="005E1F87" w:rsidRPr="009A11A4">
        <w:rPr>
          <w:rFonts w:ascii="Times New Roman" w:eastAsia="Google Sans Text" w:hAnsi="Times New Roman" w:cs="Times New Roman"/>
          <w:color w:val="1B1C1D"/>
          <w:spacing w:val="-4"/>
          <w:w w:val="98"/>
          <w:sz w:val="21"/>
          <w:szCs w:val="21"/>
        </w:rPr>
        <w:t xml:space="preserve"> Các trường cao đẳng có khả năng giúp gia tăng nhanh chóng nguồn nhân lực cho ngành.</w:t>
      </w:r>
      <w:r w:rsidR="005E1F87" w:rsidRPr="009A11A4">
        <w:rPr>
          <w:rFonts w:ascii="Times New Roman" w:eastAsia="Google Sans Text" w:hAnsi="Times New Roman" w:cs="Times New Roman"/>
          <w:color w:val="1B1C1D"/>
          <w:spacing w:val="-4"/>
          <w:w w:val="98"/>
          <w:sz w:val="21"/>
          <w:szCs w:val="21"/>
          <w:vertAlign w:val="superscript"/>
        </w:rPr>
        <w:t>4</w:t>
      </w:r>
      <w:r w:rsidR="005E1F87" w:rsidRPr="009A11A4">
        <w:rPr>
          <w:rFonts w:ascii="Times New Roman" w:eastAsia="Google Sans Text" w:hAnsi="Times New Roman" w:cs="Times New Roman"/>
          <w:color w:val="1B1C1D"/>
          <w:spacing w:val="-4"/>
          <w:w w:val="98"/>
          <w:sz w:val="21"/>
          <w:szCs w:val="21"/>
        </w:rPr>
        <w:t xml:space="preserve"> Mô hình đào tạo của các trường cao đẳng thường tập trung vào kỹ năng thực hành cao hơn, rất phù hợp với nhu cầu của các vị trí kỹ thuật viên trong nhà máy. Ví dụ, Trường Cao đẳng FPT Polytechnic với chương trình BTEC chỉ kéo dài 2 năm 4 tháng, giúp sinh viên sẵn sàng làm việc ngay sau khi tốt nghiệp.</w:t>
      </w:r>
      <w:r w:rsidR="00CB1AEE">
        <w:rPr>
          <w:rFonts w:ascii="Times New Roman" w:eastAsia="Google Sans Text" w:hAnsi="Times New Roman" w:cs="Times New Roman"/>
          <w:color w:val="1B1C1D"/>
          <w:spacing w:val="-4"/>
          <w:w w:val="98"/>
          <w:sz w:val="21"/>
          <w:szCs w:val="21"/>
          <w:vertAlign w:val="superscript"/>
        </w:rPr>
        <w:t>23</w:t>
      </w:r>
      <w:r w:rsidR="005E1F87" w:rsidRPr="009A11A4">
        <w:rPr>
          <w:rFonts w:ascii="Times New Roman" w:eastAsia="Google Sans Text" w:hAnsi="Times New Roman" w:cs="Times New Roman"/>
          <w:color w:val="1B1C1D"/>
          <w:spacing w:val="-4"/>
          <w:w w:val="98"/>
          <w:sz w:val="21"/>
          <w:szCs w:val="21"/>
        </w:rPr>
        <w:t xml:space="preserve"> Tương tự, Trường Cao đẳng Công thương Hà Nội cũng trang bị kiến thức chuyên sâu về kiểm thử và đóng gói vi mạch bán dẫn.</w:t>
      </w:r>
      <w:r w:rsidR="005E1F87" w:rsidRPr="009A11A4">
        <w:rPr>
          <w:rFonts w:ascii="Times New Roman" w:eastAsia="Google Sans Text" w:hAnsi="Times New Roman" w:cs="Times New Roman"/>
          <w:color w:val="1B1C1D"/>
          <w:spacing w:val="-4"/>
          <w:w w:val="98"/>
          <w:sz w:val="21"/>
          <w:szCs w:val="21"/>
          <w:vertAlign w:val="superscript"/>
        </w:rPr>
        <w:t>2</w:t>
      </w:r>
    </w:p>
    <w:p w14:paraId="3A2EBBB4" w14:textId="77777777" w:rsidR="005E1F87" w:rsidRPr="009A11A4" w:rsidRDefault="005E1F87" w:rsidP="00C57B1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Một phân tích quan trọng chỉ ra rằng các trường cao đẳng dạy nghề nên được phân công vai trò chiến lược trong hệ sinh thái đào tạo. Thay vì cạnh tranh với các trường đại học trong việc đào tạo kỹ sư thiết kế, các trường cao đẳng nên tập trung vào việc đào tạo lực lượng kỹ thuật viên thực hành. Lực lượng này sẽ bổ trợ đắc lực cho đội ngũ kỹ sư thiết kế từ các trường đại học, tạo thành một hệ sinh thái nhân lực bán dẫn toàn diện và cân bằng. Nhu cầu về kỹ sư làm việc trong nhà máy sản xuất chip (35.000 người) lớn hơn đáng kể so với kỹ sư thiết kế (15.000 người).21 Điều này cho thấy các vị trí kỹ thuật viên, vốn là thế mạnh của đào tạo nghề, sẽ chiếm phần lớn nhu cầu nhân lực trong tương lai gần.</w:t>
      </w:r>
    </w:p>
    <w:p w14:paraId="2DE3C527" w14:textId="77777777" w:rsidR="005E1F87" w:rsidRPr="009A11A4" w:rsidRDefault="005E1F87" w:rsidP="00C57B1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Cơ hội lớn nhất cho các trường cao đẳng đến từ việc áp dụng các chương trình học nghề (apprenticeship) và Work-Study. Các mô hình này, đã rất thành công ở Hoa Kỳ (với Intel) và Singapore (tại các trường bách khoa), giúp đảm bảo sinh viên cao đẳng có tay nghề vững chắc và đáp ứng ngay yêu cầu của doanh nghiệp. Trong chương trình học nghề của Intel tại Mỹ, học viên được tuyển dụng làm nhân viên toàn thời gian ngay từ ngày đầu, kết hợp học lý thuyết và thực hành tại nhà máy. Tương tự, các chương trình Work-Study ở Singapore cung cấp việc làm toàn thời gian với các công ty đối tác, mức lương cạnh tranh và đào tạo có cấu trúc. Việc triển khai rộng rãi các mô hình này tại Việt Nam sẽ trực tiếp giải quyết bài toán chất lượng và số lượng nhân lực bằng cách tạo ra các kỹ thuật viên có kỹ năng cao và sẵn sàng làm việc.</w:t>
      </w:r>
    </w:p>
    <w:p w14:paraId="160F3E11" w14:textId="4E9C4605" w:rsidR="005E1F87" w:rsidRPr="009A11A4" w:rsidRDefault="005E1F87" w:rsidP="00C57B1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Để đào tạo kỹ thuật viên hiệu quả, việc đầu tư vào phòng thí nghiệm mô phỏng và thiết bị thực hành chuyên dụng là không thể thiếu. Các trường cao đẳng cần có các phòng thí nghiệm mô phỏng môi trường nhà máy bán dẫn, bao gồm phòng sạch (cleanroom), dây chuyền sản xuất mini, thiết bị kiểm thử và phần mềm chuyên dụng. FESTO Việt Nam đã và đang cung cấp các giải pháp học tập và tư vấn thiết lập phòng thí nghiệm cho các trường cao đẳng, giúp họ trang bị cơ sở vật chất cần thiết để đào tạo kỹ thuật viên với kỹ năng thực hành cao. Điều này đòi hỏi sự đầu tư đáng kể, có thể thông qua các đối tác công-tư hoặc sự hỗ trợ từ các doanh nghiệp.</w:t>
      </w:r>
    </w:p>
    <w:p w14:paraId="61CCBDEF" w14:textId="5C3701E2" w:rsidR="005E1F87" w:rsidRPr="009A11A4" w:rsidRDefault="005E1F87" w:rsidP="00C57B17">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Cuối cùng, việc hợp tác chặt chẽ với các doanh nghiệp FDI là cực kỳ quan trọng. Các trường cao đẳng nên chủ động tiếp cận và xây dựng mối quan hệ chiến lược với các tập đoàn FDI lớn như Intel, Samsung, Amkor, Hana Micron, v.v..</w:t>
      </w:r>
      <w:r w:rsidRPr="009A11A4">
        <w:rPr>
          <w:rFonts w:ascii="Times New Roman" w:eastAsia="Google Sans Text" w:hAnsi="Times New Roman" w:cs="Times New Roman"/>
          <w:color w:val="1B1C1D"/>
          <w:spacing w:val="-4"/>
          <w:w w:val="98"/>
          <w:sz w:val="21"/>
          <w:szCs w:val="21"/>
          <w:vertAlign w:val="superscript"/>
        </w:rPr>
        <w:t xml:space="preserve">3 </w:t>
      </w:r>
      <w:r w:rsidRPr="009A11A4">
        <w:rPr>
          <w:rFonts w:ascii="Times New Roman" w:eastAsia="Google Sans Text" w:hAnsi="Times New Roman" w:cs="Times New Roman"/>
          <w:color w:val="1B1C1D"/>
          <w:spacing w:val="-4"/>
          <w:w w:val="98"/>
          <w:sz w:val="21"/>
          <w:szCs w:val="21"/>
        </w:rPr>
        <w:t>Sự hợp tác này sẽ đảm bảo rằng các kỹ năng được giảng dạy tại trường phù hợp chính xác với những gì các nhà tuyển dụng lớn nhất trong ngành bán dẫn Việt Nam đang tìm kiếm. FESTO, với tư cách là thành viên SEMI và đối tác của nhiều trường, đang là cầu nối quan trọng trong việc này.</w:t>
      </w:r>
    </w:p>
    <w:p w14:paraId="069F56AA" w14:textId="5AB580EB" w:rsidR="005E1F87" w:rsidRPr="009A11A4" w:rsidRDefault="005E1F87" w:rsidP="0091063C">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 xml:space="preserve">Bảng </w:t>
      </w:r>
      <w:r w:rsidR="00BE27D8">
        <w:rPr>
          <w:rFonts w:ascii="Times New Roman" w:eastAsia="Google Sans Text" w:hAnsi="Times New Roman" w:cs="Times New Roman"/>
          <w:color w:val="1B1C1D"/>
          <w:spacing w:val="-4"/>
          <w:w w:val="98"/>
          <w:sz w:val="21"/>
          <w:szCs w:val="21"/>
        </w:rPr>
        <w:t>2</w:t>
      </w:r>
      <w:r w:rsidRPr="009A11A4">
        <w:rPr>
          <w:rFonts w:ascii="Times New Roman" w:eastAsia="Google Sans Text" w:hAnsi="Times New Roman" w:cs="Times New Roman"/>
          <w:color w:val="1B1C1D"/>
          <w:spacing w:val="-4"/>
          <w:w w:val="98"/>
          <w:sz w:val="21"/>
          <w:szCs w:val="21"/>
        </w:rPr>
        <w:t xml:space="preserve"> dưới đây phân loại nhu cầu nhân lực theo các công đoạn chính của chuỗi giá trị bán dẫn, giúp các trường đào tạo định hướng chương trình học một cách phù hợp và hiệu quả.</w:t>
      </w:r>
    </w:p>
    <w:p w14:paraId="29CC6D42" w14:textId="4D0639C5" w:rsidR="005E1F87" w:rsidRPr="00777DAA" w:rsidRDefault="005E1F87" w:rsidP="00777DAA">
      <w:pPr>
        <w:spacing w:before="40" w:after="0" w:line="240" w:lineRule="auto"/>
        <w:ind w:firstLine="284"/>
        <w:jc w:val="center"/>
        <w:rPr>
          <w:rFonts w:ascii="Times New Roman" w:eastAsia="Google Sans Text" w:hAnsi="Times New Roman" w:cs="Times New Roman"/>
          <w:b/>
          <w:bCs/>
          <w:color w:val="1B1C1D"/>
          <w:spacing w:val="-4"/>
          <w:w w:val="98"/>
          <w:sz w:val="21"/>
          <w:szCs w:val="21"/>
        </w:rPr>
      </w:pPr>
      <w:r w:rsidRPr="00777DAA">
        <w:rPr>
          <w:rFonts w:ascii="Times New Roman" w:eastAsia="Google Sans Text" w:hAnsi="Times New Roman" w:cs="Times New Roman"/>
          <w:b/>
          <w:bCs/>
          <w:color w:val="1B1C1D"/>
          <w:spacing w:val="-4"/>
          <w:w w:val="98"/>
          <w:sz w:val="21"/>
          <w:szCs w:val="21"/>
        </w:rPr>
        <w:t xml:space="preserve">Bảng </w:t>
      </w:r>
      <w:r w:rsidR="00BE27D8">
        <w:rPr>
          <w:rFonts w:ascii="Times New Roman" w:eastAsia="Google Sans Text" w:hAnsi="Times New Roman" w:cs="Times New Roman"/>
          <w:b/>
          <w:bCs/>
          <w:color w:val="1B1C1D"/>
          <w:spacing w:val="-4"/>
          <w:w w:val="98"/>
          <w:sz w:val="21"/>
          <w:szCs w:val="21"/>
        </w:rPr>
        <w:t>2</w:t>
      </w:r>
      <w:r w:rsidRPr="00777DAA">
        <w:rPr>
          <w:rFonts w:ascii="Times New Roman" w:eastAsia="Google Sans Text" w:hAnsi="Times New Roman" w:cs="Times New Roman"/>
          <w:b/>
          <w:bCs/>
          <w:color w:val="1B1C1D"/>
          <w:spacing w:val="-4"/>
          <w:w w:val="98"/>
          <w:sz w:val="21"/>
          <w:szCs w:val="21"/>
        </w:rPr>
        <w:t>: Nhu cầu nhân lực theo vị trí công việc trong ngành bán dẫn tại Việt Nam</w:t>
      </w: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77"/>
        <w:gridCol w:w="3118"/>
        <w:gridCol w:w="2127"/>
        <w:gridCol w:w="2138"/>
      </w:tblGrid>
      <w:tr w:rsidR="005E1F87" w:rsidRPr="00777DAA" w14:paraId="59468546" w14:textId="77777777" w:rsidTr="0091063C">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1B13608" w14:textId="66DEC4B5" w:rsidR="005E1F87" w:rsidRPr="00777DAA" w:rsidRDefault="005E1F87" w:rsidP="0091063C">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lastRenderedPageBreak/>
              <w:t>Công đoạn</w:t>
            </w:r>
            <w:r w:rsidR="0091063C" w:rsidRPr="00777DAA">
              <w:rPr>
                <w:rFonts w:ascii="Times New Roman" w:eastAsia="Google Sans Text" w:hAnsi="Times New Roman" w:cs="Times New Roman"/>
                <w:color w:val="1B1C1D"/>
                <w:spacing w:val="-4"/>
                <w:w w:val="98"/>
                <w:sz w:val="21"/>
                <w:szCs w:val="21"/>
              </w:rPr>
              <w:br/>
            </w:r>
            <w:r w:rsidRPr="00777DAA">
              <w:rPr>
                <w:rFonts w:ascii="Times New Roman" w:eastAsia="Google Sans Text" w:hAnsi="Times New Roman" w:cs="Times New Roman"/>
                <w:color w:val="1B1C1D"/>
                <w:spacing w:val="-4"/>
                <w:w w:val="98"/>
                <w:sz w:val="21"/>
                <w:szCs w:val="21"/>
              </w:rPr>
              <w:t>/Vị trí công việc</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672A93F" w14:textId="77777777" w:rsidR="005E1F87" w:rsidRPr="00777DAA" w:rsidRDefault="005E1F87" w:rsidP="0091063C">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Mô tả công việc chính</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7D3B5A5" w14:textId="77777777" w:rsidR="005E1F87" w:rsidRPr="00777DAA" w:rsidRDefault="005E1F87" w:rsidP="0091063C">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Nhu cầu nhân lực ước tính (đến 2030)</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FEC5A06" w14:textId="77777777" w:rsidR="005E1F87" w:rsidRPr="00777DAA" w:rsidRDefault="005E1F87" w:rsidP="0091063C">
            <w:pPr>
              <w:pBdr>
                <w:top w:val="nil"/>
                <w:left w:val="nil"/>
                <w:bottom w:val="nil"/>
                <w:right w:val="nil"/>
                <w:between w:val="nil"/>
              </w:pBdr>
              <w:spacing w:beforeLines="40" w:before="96" w:after="0" w:line="240" w:lineRule="auto"/>
              <w:jc w:val="center"/>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Trình độ đào tạo phù hợp (ĐH/CĐ/Nghề)</w:t>
            </w:r>
          </w:p>
        </w:tc>
      </w:tr>
      <w:tr w:rsidR="005E1F87" w:rsidRPr="00777DAA" w14:paraId="341626CE" w14:textId="77777777" w:rsidTr="0091063C">
        <w:trPr>
          <w:trHeight w:val="843"/>
        </w:trPr>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173BA41"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Thiết kế vi mạch (IC Design)</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FBD11B3"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Thiết kế, mô phỏng, kiểm tra vi mạch tích hợp (Chip Design Engineer)</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35CE1D0"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15.000 kỹ sư </w:t>
            </w:r>
            <w:r w:rsidRPr="00777DAA">
              <w:rPr>
                <w:rFonts w:ascii="Times New Roman" w:eastAsia="Google Sans Text" w:hAnsi="Times New Roman" w:cs="Times New Roman"/>
                <w:color w:val="575B5F"/>
                <w:spacing w:val="-4"/>
                <w:w w:val="98"/>
                <w:sz w:val="21"/>
                <w:szCs w:val="21"/>
                <w:vertAlign w:val="superscript"/>
              </w:rPr>
              <w:t>21</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D4FA914" w14:textId="2BE6683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Đại học, Thạc sĩ, Tiến sĩ </w:t>
            </w:r>
            <w:r w:rsidR="00A729E2">
              <w:rPr>
                <w:rFonts w:ascii="Times New Roman" w:eastAsia="Google Sans Text" w:hAnsi="Times New Roman" w:cs="Times New Roman"/>
                <w:color w:val="575B5F"/>
                <w:spacing w:val="-4"/>
                <w:w w:val="98"/>
                <w:sz w:val="21"/>
                <w:szCs w:val="21"/>
                <w:vertAlign w:val="superscript"/>
              </w:rPr>
              <w:t>9</w:t>
            </w:r>
          </w:p>
        </w:tc>
      </w:tr>
      <w:tr w:rsidR="005E1F87" w:rsidRPr="00777DAA" w14:paraId="08AE001A" w14:textId="77777777" w:rsidTr="0091063C">
        <w:trPr>
          <w:trHeight w:val="1230"/>
        </w:trPr>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0DB6BB3"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Chế tạo bán dẫn (Fabrication)</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CBF9B15"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Vận hành, bảo trì máy móc sản xuất wafer, quy trình in thạch bản, khắc ion (Process Engineer, Equipment Engineer, Fabrication Technician)</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DAD1B12"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35.000 kỹ sư/kỹ thuật viên (bao gồm cả sản xuất, kiểm thử, đóng gói) </w:t>
            </w:r>
            <w:r w:rsidRPr="00777DAA">
              <w:rPr>
                <w:rFonts w:ascii="Times New Roman" w:eastAsia="Google Sans Text" w:hAnsi="Times New Roman" w:cs="Times New Roman"/>
                <w:color w:val="575B5F"/>
                <w:spacing w:val="-4"/>
                <w:w w:val="98"/>
                <w:sz w:val="21"/>
                <w:szCs w:val="21"/>
                <w:vertAlign w:val="superscript"/>
              </w:rPr>
              <w:t>21</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4F43BFB" w14:textId="455033A9"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Đại học, Cao đẳng, Nghề </w:t>
            </w:r>
          </w:p>
        </w:tc>
      </w:tr>
      <w:tr w:rsidR="005E1F87" w:rsidRPr="00777DAA" w14:paraId="645D4400" w14:textId="77777777" w:rsidTr="0091063C">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64698D9"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Đóng gói bán dẫn (Packaging)</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D628789"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Lắp ráp, đóng gói chip, chọn vật liệu và kỹ thuật đóng gói (IC-Packaging Engineer, Assembly Technician)</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7F67048"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(Nằm trong 35.000) </w:t>
            </w:r>
            <w:r w:rsidRPr="00777DAA">
              <w:rPr>
                <w:rFonts w:ascii="Times New Roman" w:eastAsia="Google Sans Text" w:hAnsi="Times New Roman" w:cs="Times New Roman"/>
                <w:color w:val="575B5F"/>
                <w:spacing w:val="-4"/>
                <w:w w:val="98"/>
                <w:sz w:val="21"/>
                <w:szCs w:val="21"/>
                <w:vertAlign w:val="superscript"/>
              </w:rPr>
              <w:t>21</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43E4803" w14:textId="30DABE33"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Đại học, Cao đẳng, Nghề </w:t>
            </w:r>
          </w:p>
        </w:tc>
      </w:tr>
      <w:tr w:rsidR="005E1F87" w:rsidRPr="00777DAA" w14:paraId="24AB5396" w14:textId="77777777" w:rsidTr="0091063C">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9069495"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Kiểm thử bán dẫn (Testing)</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C7EF723"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Kiểm định chất lượng và hiệu suất sản phẩm bán dẫn, sử dụng thiết bị kiểm thử tự động (Semiconductor Test Engineer, Quality Engineer)</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DDBDFD7" w14:textId="56B553BD"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(Nằm trong 35.000) </w:t>
            </w:r>
            <w:r w:rsidR="00A729E2">
              <w:rPr>
                <w:rFonts w:ascii="Times New Roman" w:eastAsia="Google Sans Text" w:hAnsi="Times New Roman" w:cs="Times New Roman"/>
                <w:color w:val="575B5F"/>
                <w:spacing w:val="-4"/>
                <w:w w:val="98"/>
                <w:sz w:val="21"/>
                <w:szCs w:val="21"/>
                <w:vertAlign w:val="superscript"/>
              </w:rPr>
              <w:t>1</w:t>
            </w:r>
            <w:r w:rsidRPr="00777DAA">
              <w:rPr>
                <w:rFonts w:ascii="Times New Roman" w:eastAsia="Google Sans Text" w:hAnsi="Times New Roman" w:cs="Times New Roman"/>
                <w:color w:val="575B5F"/>
                <w:spacing w:val="-4"/>
                <w:w w:val="98"/>
                <w:sz w:val="21"/>
                <w:szCs w:val="21"/>
                <w:vertAlign w:val="superscript"/>
              </w:rPr>
              <w:t>1</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7272B0D" w14:textId="52BF8244"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Đại học, Cao đẳng, Nghề </w:t>
            </w:r>
          </w:p>
        </w:tc>
      </w:tr>
      <w:tr w:rsidR="005E1F87" w:rsidRPr="00777DAA" w14:paraId="5F18A741" w14:textId="77777777" w:rsidTr="0091063C">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BB26E5E"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Vận hành &amp; Bảo trì thiết bị</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740F3EC"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Thiết lập, bảo trì, tối ưu hóa hiệu suất máy móc phức tạp trong nhà máy (Facility Technician, Equipment Maintenance Engineer)</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1DA9487" w14:textId="4503319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(Nằm trong 35.000) </w:t>
            </w:r>
            <w:r w:rsidR="00A729E2">
              <w:rPr>
                <w:rFonts w:ascii="Times New Roman" w:eastAsia="Google Sans Text" w:hAnsi="Times New Roman" w:cs="Times New Roman"/>
                <w:color w:val="575B5F"/>
                <w:spacing w:val="-4"/>
                <w:w w:val="98"/>
                <w:sz w:val="21"/>
                <w:szCs w:val="21"/>
                <w:vertAlign w:val="superscript"/>
              </w:rPr>
              <w:t>1</w:t>
            </w:r>
            <w:r w:rsidRPr="00777DAA">
              <w:rPr>
                <w:rFonts w:ascii="Times New Roman" w:eastAsia="Google Sans Text" w:hAnsi="Times New Roman" w:cs="Times New Roman"/>
                <w:color w:val="575B5F"/>
                <w:spacing w:val="-4"/>
                <w:w w:val="98"/>
                <w:sz w:val="21"/>
                <w:szCs w:val="21"/>
                <w:vertAlign w:val="superscript"/>
              </w:rPr>
              <w:t>1</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980D92E" w14:textId="17F55F72"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Cao đẳng, Nghề </w:t>
            </w:r>
          </w:p>
        </w:tc>
      </w:tr>
      <w:tr w:rsidR="005E1F87" w:rsidRPr="00777DAA" w14:paraId="789E85AB" w14:textId="77777777" w:rsidTr="0091063C">
        <w:tc>
          <w:tcPr>
            <w:tcW w:w="197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FD55808"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b/>
                <w:color w:val="1B1C1D"/>
                <w:spacing w:val="-4"/>
                <w:w w:val="98"/>
                <w:sz w:val="21"/>
                <w:szCs w:val="21"/>
              </w:rPr>
            </w:pPr>
            <w:r w:rsidRPr="00777DAA">
              <w:rPr>
                <w:rFonts w:ascii="Times New Roman" w:eastAsia="Google Sans Text" w:hAnsi="Times New Roman" w:cs="Times New Roman"/>
                <w:b/>
                <w:color w:val="1B1C1D"/>
                <w:spacing w:val="-4"/>
                <w:w w:val="98"/>
                <w:sz w:val="21"/>
                <w:szCs w:val="21"/>
              </w:rPr>
              <w:t>R&amp;D và Vật liệu bán dẫn</w:t>
            </w:r>
          </w:p>
        </w:tc>
        <w:tc>
          <w:tcPr>
            <w:tcW w:w="311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69F0891"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Nghiên cứu phát triển công nghệ lõi, vật liệu mới, tối ưu hóa quy trình (R&amp;D Engineer, Materials Engineer)</w:t>
            </w:r>
          </w:p>
        </w:tc>
        <w:tc>
          <w:tcPr>
            <w:tcW w:w="212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E187E76" w14:textId="77777777"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1B1C1D"/>
                <w:spacing w:val="-4"/>
                <w:w w:val="98"/>
                <w:sz w:val="21"/>
                <w:szCs w:val="21"/>
              </w:rPr>
            </w:pPr>
            <w:r w:rsidRPr="00777DAA">
              <w:rPr>
                <w:rFonts w:ascii="Times New Roman" w:eastAsia="Google Sans Text" w:hAnsi="Times New Roman" w:cs="Times New Roman"/>
                <w:color w:val="1B1C1D"/>
                <w:spacing w:val="-4"/>
                <w:w w:val="98"/>
                <w:sz w:val="21"/>
                <w:szCs w:val="21"/>
              </w:rPr>
              <w:t>N/A (Chủ yếu trình độ cao)</w:t>
            </w:r>
          </w:p>
        </w:tc>
        <w:tc>
          <w:tcPr>
            <w:tcW w:w="21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CB86243" w14:textId="2AE34502" w:rsidR="005E1F87" w:rsidRPr="00777DAA" w:rsidRDefault="005E1F87" w:rsidP="0091063C">
            <w:pPr>
              <w:pBdr>
                <w:top w:val="nil"/>
                <w:left w:val="nil"/>
                <w:bottom w:val="nil"/>
                <w:right w:val="nil"/>
                <w:between w:val="nil"/>
              </w:pBdr>
              <w:spacing w:beforeLines="40" w:before="96" w:after="0" w:line="240" w:lineRule="auto"/>
              <w:rPr>
                <w:rFonts w:ascii="Times New Roman" w:eastAsia="Google Sans Text" w:hAnsi="Times New Roman" w:cs="Times New Roman"/>
                <w:color w:val="575B5F"/>
                <w:spacing w:val="-4"/>
                <w:w w:val="98"/>
                <w:sz w:val="21"/>
                <w:szCs w:val="21"/>
                <w:vertAlign w:val="superscript"/>
              </w:rPr>
            </w:pPr>
            <w:r w:rsidRPr="00777DAA">
              <w:rPr>
                <w:rFonts w:ascii="Times New Roman" w:eastAsia="Google Sans Text" w:hAnsi="Times New Roman" w:cs="Times New Roman"/>
                <w:color w:val="1B1C1D"/>
                <w:spacing w:val="-4"/>
                <w:w w:val="98"/>
                <w:sz w:val="21"/>
                <w:szCs w:val="21"/>
              </w:rPr>
              <w:t xml:space="preserve">Đại học, Thạc sĩ, Tiến sĩ </w:t>
            </w:r>
            <w:r w:rsidR="00A729E2">
              <w:rPr>
                <w:rFonts w:ascii="Times New Roman" w:eastAsia="Google Sans Text" w:hAnsi="Times New Roman" w:cs="Times New Roman"/>
                <w:color w:val="575B5F"/>
                <w:spacing w:val="-4"/>
                <w:w w:val="98"/>
                <w:sz w:val="21"/>
                <w:szCs w:val="21"/>
                <w:vertAlign w:val="superscript"/>
              </w:rPr>
              <w:t>14</w:t>
            </w:r>
          </w:p>
        </w:tc>
      </w:tr>
    </w:tbl>
    <w:p w14:paraId="747AEF86" w14:textId="77777777" w:rsidR="005E1F87" w:rsidRPr="009A11A4" w:rsidRDefault="005E1F87" w:rsidP="006B47B0">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 xml:space="preserve">Bảng này minh họa rằng các trường cao đẳng có thể đóng vai trò cực kỳ quan trọng trong việc đáp ứng nhu cầu lớn về kỹ thuật viên và kỹ sư thực hành cho các công đoạn </w:t>
      </w:r>
      <w:r w:rsidRPr="009A11A4">
        <w:rPr>
          <w:rFonts w:ascii="Times New Roman" w:eastAsia="Google Sans Text" w:hAnsi="Times New Roman" w:cs="Times New Roman"/>
          <w:b/>
          <w:bCs/>
          <w:color w:val="1B1C1D"/>
          <w:spacing w:val="-4"/>
          <w:w w:val="98"/>
          <w:sz w:val="21"/>
          <w:szCs w:val="21"/>
        </w:rPr>
        <w:t>sản xuất, đóng gói, kiểm thử và vận hành/bảo trì</w:t>
      </w:r>
      <w:r w:rsidRPr="009A11A4">
        <w:rPr>
          <w:rFonts w:ascii="Times New Roman" w:eastAsia="Google Sans Text" w:hAnsi="Times New Roman" w:cs="Times New Roman"/>
          <w:color w:val="1B1C1D"/>
          <w:spacing w:val="-4"/>
          <w:w w:val="98"/>
          <w:sz w:val="21"/>
          <w:szCs w:val="21"/>
        </w:rPr>
        <w:t>, vốn chiếm phần lớn nhu cầu nhân lực của ngành.</w:t>
      </w:r>
    </w:p>
    <w:p w14:paraId="63DC409C" w14:textId="77777777" w:rsidR="005E1F87" w:rsidRPr="009A11A4" w:rsidRDefault="005E1F87" w:rsidP="004F3D04">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5. Khuyến nghị và Giải pháp thúc đẩy hợp tác đào tạo</w:t>
      </w:r>
    </w:p>
    <w:p w14:paraId="562734A9" w14:textId="07148ABD" w:rsidR="005E1F87" w:rsidRPr="009A11A4" w:rsidRDefault="005E1F87" w:rsidP="00717E56">
      <w:pPr>
        <w:spacing w:before="40" w:after="0" w:line="240" w:lineRule="auto"/>
        <w:ind w:firstLine="284"/>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color w:val="1B1C1D"/>
          <w:spacing w:val="-4"/>
          <w:w w:val="98"/>
          <w:sz w:val="21"/>
          <w:szCs w:val="21"/>
        </w:rPr>
        <w:t>Để hiện thực hóa tiềm năng to lớn của ngành bán dẫn và giải quyết bài toán thiếu hụt nhân lực, sự hợp tác giữa Nhà nước, trường học và doanh nghiệp cần được thúc đẩy mạnh mẽ và đồng bộ.</w:t>
      </w:r>
    </w:p>
    <w:p w14:paraId="391C1FEC" w14:textId="77777777" w:rsidR="005E1F87" w:rsidRPr="009A11A4" w:rsidRDefault="005E1F87" w:rsidP="004F3D04">
      <w:pPr>
        <w:spacing w:before="40" w:after="0" w:line="240" w:lineRule="auto"/>
        <w:rPr>
          <w:rFonts w:ascii="Times New Roman" w:hAnsi="Times New Roman" w:cs="Times New Roman"/>
          <w:b/>
          <w:spacing w:val="-4"/>
          <w:w w:val="98"/>
          <w:sz w:val="21"/>
          <w:szCs w:val="21"/>
        </w:rPr>
      </w:pPr>
      <w:r w:rsidRPr="009A11A4">
        <w:rPr>
          <w:rFonts w:ascii="Times New Roman" w:hAnsi="Times New Roman" w:cs="Times New Roman"/>
          <w:b/>
          <w:spacing w:val="-4"/>
          <w:w w:val="98"/>
          <w:sz w:val="21"/>
          <w:szCs w:val="21"/>
        </w:rPr>
        <w:t>5.1. Đối với Chính phủ và cơ quan quản lý</w:t>
      </w:r>
    </w:p>
    <w:p w14:paraId="5B44738D" w14:textId="7BEA5A1A" w:rsidR="005E1F87" w:rsidRPr="009A11A4" w:rsidRDefault="008B5AAC" w:rsidP="008B5AA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 </w:t>
      </w:r>
      <w:r w:rsidR="005E1F87" w:rsidRPr="009A11A4">
        <w:rPr>
          <w:rFonts w:ascii="Times New Roman" w:eastAsia="Google Sans Text" w:hAnsi="Times New Roman" w:cs="Times New Roman"/>
          <w:b/>
          <w:bCs/>
          <w:color w:val="1B1C1D"/>
          <w:spacing w:val="-4"/>
          <w:w w:val="98"/>
          <w:sz w:val="21"/>
          <w:szCs w:val="21"/>
        </w:rPr>
        <w:t xml:space="preserve">Hoàn thiện khung pháp lý và chính sách ưu đãi: </w:t>
      </w:r>
      <w:r w:rsidR="005E1F87" w:rsidRPr="009A11A4">
        <w:rPr>
          <w:rFonts w:ascii="Times New Roman" w:eastAsia="Google Sans Text" w:hAnsi="Times New Roman" w:cs="Times New Roman"/>
          <w:color w:val="1B1C1D"/>
          <w:spacing w:val="-4"/>
          <w:w w:val="98"/>
          <w:sz w:val="21"/>
          <w:szCs w:val="21"/>
        </w:rPr>
        <w:t>Rà soát và ban hành các chính sách đặc thù, ưu đãi mạnh mẽ hơn về thuế, đất đai, tín dụng cho các doanh nghiệp tham gia đào tạo và đầu tư vào cơ sở vật chất đào tạo. Đơn giản hóa thủ tục hành chính để thúc đẩy các dự án hợp tác và đầu tư.</w:t>
      </w:r>
      <w:r w:rsidR="005E1F87" w:rsidRPr="009A11A4">
        <w:rPr>
          <w:rFonts w:ascii="Times New Roman" w:eastAsia="Google Sans Text" w:hAnsi="Times New Roman" w:cs="Times New Roman"/>
          <w:color w:val="1B1C1D"/>
          <w:spacing w:val="-4"/>
          <w:w w:val="98"/>
          <w:sz w:val="21"/>
          <w:szCs w:val="21"/>
          <w:vertAlign w:val="superscript"/>
        </w:rPr>
        <w:t>1</w:t>
      </w:r>
    </w:p>
    <w:p w14:paraId="6C11D983" w14:textId="3B5B4BBE" w:rsidR="005E1F87" w:rsidRPr="009A11A4" w:rsidRDefault="005E1F87" w:rsidP="008B5AAC">
      <w:pPr>
        <w:pStyle w:val="ListParagraph"/>
        <w:numPr>
          <w:ilvl w:val="0"/>
          <w:numId w:val="21"/>
        </w:numPr>
        <w:spacing w:before="40" w:after="0" w:line="240" w:lineRule="auto"/>
        <w:ind w:left="0" w:firstLine="567"/>
        <w:jc w:val="both"/>
        <w:rPr>
          <w:rFonts w:ascii="Times New Roman" w:eastAsia="Google Sans Text" w:hAnsi="Times New Roman" w:cs="Times New Roman"/>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Đầu tư chiến lược vào hạ tầng đào tạo: </w:t>
      </w:r>
      <w:r w:rsidRPr="009A11A4">
        <w:rPr>
          <w:rFonts w:ascii="Times New Roman" w:eastAsia="Google Sans Text" w:hAnsi="Times New Roman" w:cs="Times New Roman"/>
          <w:color w:val="1B1C1D"/>
          <w:spacing w:val="-4"/>
          <w:w w:val="98"/>
          <w:sz w:val="21"/>
          <w:szCs w:val="21"/>
        </w:rPr>
        <w:t>Dành ngân sách đáng kể để xây dựng và nâng cấp các phòng thí nghiệm, trung tâm thực hành với trang thiết bị hiện đại, đặc biệt là các phòng sạch (cleanroom) và thiết bị kiểm thử, đóng gói, chế tạo quy mô nhỏ. Việc này là nền tảng để các trường có thể đào tạo nhân lực với kỹ năng thực hành cao, đáp ứng yêu cầu của ngành.</w:t>
      </w:r>
    </w:p>
    <w:p w14:paraId="03D26902" w14:textId="47C20D72" w:rsidR="005E1F87" w:rsidRPr="009A11A4" w:rsidRDefault="005E1F87" w:rsidP="008B5AA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lastRenderedPageBreak/>
        <w:t xml:space="preserve">Thúc đẩy mô hình "4 nhà": </w:t>
      </w:r>
      <w:r w:rsidRPr="009A11A4">
        <w:rPr>
          <w:rFonts w:ascii="Times New Roman" w:eastAsia="Google Sans Text" w:hAnsi="Times New Roman" w:cs="Times New Roman"/>
          <w:color w:val="1B1C1D"/>
          <w:spacing w:val="-4"/>
          <w:w w:val="98"/>
          <w:sz w:val="21"/>
          <w:szCs w:val="21"/>
        </w:rPr>
        <w:t>Mở rộng mô hình "hợp tác 3 nhà" (Nhà nước - Trường học - Doanh nghiệp) để chủ động tích hợp "Nhà thứ tư" là các đối tác quốc tế (tập đoàn, trường đại học hàng đầu thế giới) vào quá trình xây dựng chiến lược, chương trình đào tạo và chuyển giao công nghệ. Việc này sẽ giúp Việt Nam tiếp cận nhanh chóng các công nghệ tiên tiến và kinh nghiệm đào tạo chuẩn mực toàn cầu.</w:t>
      </w:r>
    </w:p>
    <w:p w14:paraId="3A13334A" w14:textId="2D7043D4" w:rsidR="005E1F87" w:rsidRPr="009A11A4" w:rsidRDefault="005E1F87" w:rsidP="008B5AA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Xây dựng cơ chế thu hút nhân tài và chuyên gia: </w:t>
      </w:r>
      <w:r w:rsidRPr="009A11A4">
        <w:rPr>
          <w:rFonts w:ascii="Times New Roman" w:eastAsia="Google Sans Text" w:hAnsi="Times New Roman" w:cs="Times New Roman"/>
          <w:color w:val="1B1C1D"/>
          <w:spacing w:val="-4"/>
          <w:w w:val="98"/>
          <w:sz w:val="21"/>
          <w:szCs w:val="21"/>
        </w:rPr>
        <w:t>Có chính sách đặc thù, hấp dẫn để thu hút các chuyên gia, nhà khoa học Việt kiều và quốc tế tham gia giảng dạy, nghiên cứu và cố vấn tại các cơ sở đào tạo và doanh nghiệp trong nước. Điều này sẽ nâng cao chất lượng đào tạo và nghiên cứu trong nước.</w:t>
      </w:r>
      <w:r w:rsidRPr="009A11A4">
        <w:rPr>
          <w:rFonts w:ascii="Times New Roman" w:eastAsia="Google Sans Text" w:hAnsi="Times New Roman" w:cs="Times New Roman"/>
          <w:color w:val="1B1C1D"/>
          <w:spacing w:val="-4"/>
          <w:w w:val="98"/>
          <w:sz w:val="21"/>
          <w:szCs w:val="21"/>
          <w:vertAlign w:val="superscript"/>
        </w:rPr>
        <w:t>1</w:t>
      </w:r>
    </w:p>
    <w:p w14:paraId="0DA37541" w14:textId="43B1673E" w:rsidR="005E1F87" w:rsidRPr="009A11A4" w:rsidRDefault="005E1F87" w:rsidP="008B5AA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9A11A4">
        <w:rPr>
          <w:rFonts w:ascii="Times New Roman" w:eastAsia="Google Sans Text" w:hAnsi="Times New Roman" w:cs="Times New Roman"/>
          <w:b/>
          <w:bCs/>
          <w:color w:val="1B1C1D"/>
          <w:spacing w:val="-4"/>
          <w:w w:val="98"/>
          <w:sz w:val="21"/>
          <w:szCs w:val="21"/>
        </w:rPr>
        <w:t xml:space="preserve">Phát triển các trung tâm đổi mới sáng tạo: </w:t>
      </w:r>
      <w:r w:rsidRPr="009A11A4">
        <w:rPr>
          <w:rFonts w:ascii="Times New Roman" w:eastAsia="Google Sans Text" w:hAnsi="Times New Roman" w:cs="Times New Roman"/>
          <w:color w:val="1B1C1D"/>
          <w:spacing w:val="-4"/>
          <w:w w:val="98"/>
          <w:sz w:val="21"/>
          <w:szCs w:val="21"/>
        </w:rPr>
        <w:t>Tiếp tục đầu tư và phát triển các trung tâm như NIC, tạo môi trường thuận lợi cho nghiên cứu, phát triển và kết nối giữa các thành phần trong hệ sinh thái bán dẫn, từ đó thúc đẩy sự phát triển của công nghệ và nhân lực.</w:t>
      </w:r>
      <w:r w:rsidR="00CB1AEE">
        <w:rPr>
          <w:rFonts w:ascii="Times New Roman" w:eastAsia="Google Sans Text" w:hAnsi="Times New Roman" w:cs="Times New Roman"/>
          <w:color w:val="1B1C1D"/>
          <w:spacing w:val="-4"/>
          <w:w w:val="98"/>
          <w:sz w:val="21"/>
          <w:szCs w:val="21"/>
          <w:vertAlign w:val="superscript"/>
        </w:rPr>
        <w:t>20</w:t>
      </w:r>
    </w:p>
    <w:p w14:paraId="73847BBC" w14:textId="77777777" w:rsidR="005E1F87" w:rsidRPr="008B5AAC" w:rsidRDefault="005E1F87" w:rsidP="008B5AAC">
      <w:pPr>
        <w:spacing w:before="40" w:after="0" w:line="240" w:lineRule="auto"/>
        <w:rPr>
          <w:rFonts w:ascii="Times New Roman" w:hAnsi="Times New Roman" w:cs="Times New Roman"/>
          <w:b/>
          <w:spacing w:val="-4"/>
          <w:w w:val="98"/>
          <w:sz w:val="21"/>
          <w:szCs w:val="26"/>
        </w:rPr>
      </w:pPr>
      <w:r w:rsidRPr="008B5AAC">
        <w:rPr>
          <w:rFonts w:ascii="Times New Roman" w:hAnsi="Times New Roman" w:cs="Times New Roman"/>
          <w:b/>
          <w:spacing w:val="-4"/>
          <w:w w:val="98"/>
          <w:sz w:val="21"/>
          <w:szCs w:val="26"/>
        </w:rPr>
        <w:t>5.2. Đối với các trường Đại học, Cao đẳng</w:t>
      </w:r>
    </w:p>
    <w:p w14:paraId="58D8B8A1" w14:textId="77777777" w:rsidR="005E1F87" w:rsidRPr="00EC6FD0" w:rsidRDefault="005E1F87" w:rsidP="008B5AA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EC6FD0">
        <w:rPr>
          <w:rFonts w:ascii="Times New Roman" w:eastAsia="Google Sans Text" w:hAnsi="Times New Roman" w:cs="Times New Roman"/>
          <w:b/>
          <w:bCs/>
          <w:color w:val="1B1C1D"/>
          <w:spacing w:val="-4"/>
          <w:w w:val="98"/>
          <w:sz w:val="21"/>
          <w:szCs w:val="21"/>
        </w:rPr>
        <w:t>Cập nhật và chuyên biệt hóa chương trình đào tạo:</w:t>
      </w:r>
    </w:p>
    <w:p w14:paraId="3B5F35E4" w14:textId="77777777" w:rsidR="00DF257D" w:rsidRDefault="00DF257D" w:rsidP="00DF257D">
      <w:pPr>
        <w:pStyle w:val="ListParagraph"/>
        <w:spacing w:before="40" w:after="0" w:line="240" w:lineRule="auto"/>
        <w:ind w:left="0" w:firstLine="709"/>
        <w:jc w:val="both"/>
        <w:rPr>
          <w:rFonts w:ascii="Times New Roman" w:eastAsia="Google Sans Text" w:hAnsi="Times New Roman" w:cs="Times New Roman"/>
          <w:color w:val="575B5F"/>
          <w:spacing w:val="-4"/>
          <w:w w:val="98"/>
          <w:sz w:val="21"/>
          <w:szCs w:val="21"/>
          <w:vertAlign w:val="superscript"/>
        </w:rPr>
      </w:pPr>
      <w:r>
        <w:rPr>
          <w:rFonts w:ascii="Times New Roman" w:eastAsia="Google Sans Text" w:hAnsi="Times New Roman" w:cs="Times New Roman"/>
          <w:b/>
          <w:bCs/>
          <w:color w:val="1B1C1D"/>
          <w:spacing w:val="-4"/>
          <w:w w:val="98"/>
          <w:sz w:val="21"/>
          <w:szCs w:val="21"/>
        </w:rPr>
        <w:t xml:space="preserve">- </w:t>
      </w:r>
      <w:r w:rsidR="005E1F87" w:rsidRPr="00EC6FD0">
        <w:rPr>
          <w:rFonts w:ascii="Times New Roman" w:eastAsia="Google Sans Text" w:hAnsi="Times New Roman" w:cs="Times New Roman"/>
          <w:b/>
          <w:bCs/>
          <w:color w:val="1B1C1D"/>
          <w:spacing w:val="-4"/>
          <w:w w:val="98"/>
          <w:sz w:val="21"/>
          <w:szCs w:val="21"/>
        </w:rPr>
        <w:t xml:space="preserve">Đối với Đại học: </w:t>
      </w:r>
      <w:r w:rsidR="005E1F87" w:rsidRPr="00EC6FD0">
        <w:rPr>
          <w:rFonts w:ascii="Times New Roman" w:eastAsia="Google Sans Text" w:hAnsi="Times New Roman" w:cs="Times New Roman"/>
          <w:color w:val="1B1C1D"/>
          <w:spacing w:val="-4"/>
          <w:w w:val="98"/>
          <w:sz w:val="21"/>
          <w:szCs w:val="21"/>
        </w:rPr>
        <w:t>Tiếp tục phát triển các chương trình chuyên sâu về thiết kế vi mạch (IC Design), R&amp;D, vật liệu bán dẫn, AI, IoT, nhưng cũng cần mở rộng sang các mảng công nghệ chế tạo, kiểm thử, đóng gói ở trình độ kỹ sư để đáp ứng nhu cầu đa dạng của thị trường.</w:t>
      </w:r>
      <w:r w:rsidR="005E1F87" w:rsidRPr="00EC6FD0">
        <w:rPr>
          <w:rFonts w:ascii="Times New Roman" w:eastAsia="Google Sans Text" w:hAnsi="Times New Roman" w:cs="Times New Roman"/>
          <w:color w:val="575B5F"/>
          <w:spacing w:val="-4"/>
          <w:w w:val="98"/>
          <w:sz w:val="21"/>
          <w:szCs w:val="21"/>
          <w:vertAlign w:val="superscript"/>
        </w:rPr>
        <w:t>10</w:t>
      </w:r>
    </w:p>
    <w:p w14:paraId="01C6AE1C" w14:textId="38757BC2" w:rsidR="005E1F87" w:rsidRPr="00DF257D" w:rsidRDefault="00DF257D" w:rsidP="00DF257D">
      <w:pPr>
        <w:pStyle w:val="ListParagraph"/>
        <w:spacing w:before="40" w:after="0" w:line="240" w:lineRule="auto"/>
        <w:ind w:left="0" w:firstLine="709"/>
        <w:jc w:val="both"/>
        <w:rPr>
          <w:rFonts w:ascii="Times New Roman" w:eastAsia="Google Sans Text" w:hAnsi="Times New Roman" w:cs="Times New Roman"/>
          <w:b/>
          <w:bCs/>
          <w:color w:val="1B1C1D"/>
          <w:spacing w:val="-4"/>
          <w:w w:val="98"/>
          <w:sz w:val="21"/>
          <w:szCs w:val="21"/>
        </w:rPr>
      </w:pPr>
      <w:r>
        <w:rPr>
          <w:rFonts w:ascii="Times New Roman" w:eastAsia="Google Sans Text" w:hAnsi="Times New Roman" w:cs="Times New Roman"/>
          <w:b/>
          <w:bCs/>
          <w:color w:val="1B1C1D"/>
          <w:spacing w:val="-4"/>
          <w:w w:val="98"/>
          <w:sz w:val="21"/>
          <w:szCs w:val="21"/>
        </w:rPr>
        <w:t xml:space="preserve">- </w:t>
      </w:r>
      <w:r w:rsidR="005E1F87" w:rsidRPr="00DF257D">
        <w:rPr>
          <w:rFonts w:ascii="Times New Roman" w:eastAsia="Google Sans Text" w:hAnsi="Times New Roman" w:cs="Times New Roman"/>
          <w:b/>
          <w:bCs/>
          <w:color w:val="1B1C1D"/>
          <w:spacing w:val="-4"/>
          <w:w w:val="98"/>
          <w:sz w:val="21"/>
          <w:szCs w:val="21"/>
        </w:rPr>
        <w:t xml:space="preserve">Đối với Cao đẳng: </w:t>
      </w:r>
      <w:r w:rsidR="009512D5" w:rsidRPr="00DF257D">
        <w:rPr>
          <w:rFonts w:ascii="Times New Roman" w:eastAsia="Google Sans Text" w:hAnsi="Times New Roman" w:cs="Times New Roman"/>
          <w:b/>
          <w:bCs/>
          <w:color w:val="1B1C1D"/>
          <w:spacing w:val="-4"/>
          <w:w w:val="98"/>
          <w:sz w:val="21"/>
          <w:szCs w:val="21"/>
        </w:rPr>
        <w:t xml:space="preserve"> </w:t>
      </w:r>
      <w:r w:rsidR="005E1F87" w:rsidRPr="00DF257D">
        <w:rPr>
          <w:rFonts w:ascii="Times New Roman" w:eastAsia="Google Sans Text" w:hAnsi="Times New Roman" w:cs="Times New Roman"/>
          <w:color w:val="1B1C1D"/>
          <w:spacing w:val="-4"/>
          <w:w w:val="98"/>
          <w:sz w:val="21"/>
          <w:szCs w:val="21"/>
        </w:rPr>
        <w:t>Tập trung vào các chương trình đào tạo kỹ thuật viên có kỹ năng thực hành cao cho các công đoạn sản xuất, lắp ráp, kiểm thử, đóng gói và vận hành, bảo trì thiết bị. Đây là phân khúc nhân lực có nhu cầu lớn và cấp bách.</w:t>
      </w:r>
    </w:p>
    <w:p w14:paraId="3E121C53" w14:textId="77777777" w:rsidR="005E1F87" w:rsidRPr="00EC6FD0" w:rsidRDefault="005E1F87" w:rsidP="009512D5">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EC6FD0">
        <w:rPr>
          <w:rFonts w:ascii="Times New Roman" w:eastAsia="Google Sans Text" w:hAnsi="Times New Roman" w:cs="Times New Roman"/>
          <w:b/>
          <w:bCs/>
          <w:color w:val="1B1C1D"/>
          <w:spacing w:val="-4"/>
          <w:w w:val="98"/>
          <w:sz w:val="21"/>
          <w:szCs w:val="21"/>
        </w:rPr>
        <w:t>Tăng cường hợp tác doanh nghiệp:</w:t>
      </w:r>
    </w:p>
    <w:p w14:paraId="57D55FD0" w14:textId="1B45214C" w:rsidR="005E1F87" w:rsidRPr="00EC6FD0" w:rsidRDefault="00DF257D" w:rsidP="00DF257D">
      <w:pPr>
        <w:pStyle w:val="ListParagraph"/>
        <w:spacing w:before="40" w:after="0" w:line="240" w:lineRule="auto"/>
        <w:ind w:left="0" w:firstLine="709"/>
        <w:jc w:val="both"/>
        <w:rPr>
          <w:rFonts w:ascii="Times New Roman" w:eastAsia="Google Sans Text" w:hAnsi="Times New Roman" w:cs="Times New Roman"/>
          <w:b/>
          <w:bCs/>
          <w:color w:val="1B1C1D"/>
          <w:spacing w:val="-4"/>
          <w:w w:val="98"/>
          <w:sz w:val="21"/>
          <w:szCs w:val="21"/>
        </w:rPr>
      </w:pPr>
      <w:r>
        <w:rPr>
          <w:rFonts w:ascii="Times New Roman" w:eastAsia="Google Sans Text" w:hAnsi="Times New Roman" w:cs="Times New Roman"/>
          <w:b/>
          <w:bCs/>
          <w:color w:val="1B1C1D"/>
          <w:spacing w:val="-4"/>
          <w:w w:val="98"/>
          <w:sz w:val="21"/>
          <w:szCs w:val="21"/>
        </w:rPr>
        <w:t xml:space="preserve">- </w:t>
      </w:r>
      <w:r w:rsidR="005E1F87" w:rsidRPr="00EC6FD0">
        <w:rPr>
          <w:rFonts w:ascii="Times New Roman" w:eastAsia="Google Sans Text" w:hAnsi="Times New Roman" w:cs="Times New Roman"/>
          <w:b/>
          <w:bCs/>
          <w:color w:val="1B1C1D"/>
          <w:spacing w:val="-4"/>
          <w:w w:val="98"/>
          <w:sz w:val="21"/>
          <w:szCs w:val="21"/>
        </w:rPr>
        <w:t xml:space="preserve">Mô hình Co-op/Work-Study: </w:t>
      </w:r>
      <w:r w:rsidR="005E1F87" w:rsidRPr="00EC6FD0">
        <w:rPr>
          <w:rFonts w:ascii="Times New Roman" w:eastAsia="Google Sans Text" w:hAnsi="Times New Roman" w:cs="Times New Roman"/>
          <w:color w:val="1B1C1D"/>
          <w:spacing w:val="-4"/>
          <w:w w:val="98"/>
          <w:sz w:val="21"/>
          <w:szCs w:val="21"/>
        </w:rPr>
        <w:t>Triển khai rộng rãi các chương trình vừa học vừa làm, thực tập có lương và học nghề (apprenticeship) ngay tại doanh nghiệp. Điều này đảm bảo sinh viên có kinh nghiệm thực tế trước khi tốt nghiệp và sẵn sàng làm việc.</w:t>
      </w:r>
    </w:p>
    <w:p w14:paraId="2FC9A03B" w14:textId="0E19A31D" w:rsidR="005E1F87" w:rsidRPr="00EC6FD0" w:rsidRDefault="00DF257D" w:rsidP="00DF257D">
      <w:pPr>
        <w:pStyle w:val="ListParagraph"/>
        <w:spacing w:before="40" w:after="0" w:line="240" w:lineRule="auto"/>
        <w:ind w:left="0" w:firstLine="709"/>
        <w:jc w:val="both"/>
        <w:rPr>
          <w:rFonts w:ascii="Times New Roman" w:eastAsia="Google Sans Text" w:hAnsi="Times New Roman" w:cs="Times New Roman"/>
          <w:b/>
          <w:bCs/>
          <w:color w:val="1B1C1D"/>
          <w:spacing w:val="-4"/>
          <w:w w:val="98"/>
          <w:sz w:val="21"/>
          <w:szCs w:val="21"/>
        </w:rPr>
      </w:pPr>
      <w:r>
        <w:rPr>
          <w:rFonts w:ascii="Times New Roman" w:eastAsia="Google Sans Text" w:hAnsi="Times New Roman" w:cs="Times New Roman"/>
          <w:b/>
          <w:bCs/>
          <w:color w:val="1B1C1D"/>
          <w:spacing w:val="-4"/>
          <w:w w:val="98"/>
          <w:sz w:val="21"/>
          <w:szCs w:val="21"/>
        </w:rPr>
        <w:t xml:space="preserve">- </w:t>
      </w:r>
      <w:r w:rsidR="005E1F87" w:rsidRPr="00EC6FD0">
        <w:rPr>
          <w:rFonts w:ascii="Times New Roman" w:eastAsia="Google Sans Text" w:hAnsi="Times New Roman" w:cs="Times New Roman"/>
          <w:b/>
          <w:bCs/>
          <w:color w:val="1B1C1D"/>
          <w:spacing w:val="-4"/>
          <w:w w:val="98"/>
          <w:sz w:val="21"/>
          <w:szCs w:val="21"/>
        </w:rPr>
        <w:t xml:space="preserve">Đồng phát triển giáo trình: </w:t>
      </w:r>
      <w:r w:rsidR="005E1F87" w:rsidRPr="00EC6FD0">
        <w:rPr>
          <w:rFonts w:ascii="Times New Roman" w:eastAsia="Google Sans Text" w:hAnsi="Times New Roman" w:cs="Times New Roman"/>
          <w:color w:val="1B1C1D"/>
          <w:spacing w:val="-4"/>
          <w:w w:val="98"/>
          <w:sz w:val="21"/>
          <w:szCs w:val="21"/>
        </w:rPr>
        <w:t>Mời các chuyên gia từ doanh nghiệp tham gia trực tiếp vào việc xây dựng, cập nhật giáo trình và giảng dạy các môn chuyên ngành, đảm bảo tính thực tiễn và phù hợp với công nghệ mới nhất.</w:t>
      </w:r>
    </w:p>
    <w:p w14:paraId="6514BFF6" w14:textId="3F359583" w:rsidR="005E1F87" w:rsidRPr="00EC6FD0" w:rsidRDefault="00DF257D" w:rsidP="00DF257D">
      <w:pPr>
        <w:pStyle w:val="ListParagraph"/>
        <w:spacing w:before="40" w:after="0" w:line="240" w:lineRule="auto"/>
        <w:ind w:left="0" w:firstLine="709"/>
        <w:jc w:val="both"/>
        <w:rPr>
          <w:rFonts w:ascii="Times New Roman" w:eastAsia="Google Sans Text" w:hAnsi="Times New Roman" w:cs="Times New Roman"/>
          <w:b/>
          <w:bCs/>
          <w:color w:val="1B1C1D"/>
          <w:spacing w:val="-4"/>
          <w:w w:val="98"/>
          <w:sz w:val="21"/>
          <w:szCs w:val="21"/>
        </w:rPr>
      </w:pPr>
      <w:r>
        <w:rPr>
          <w:rFonts w:ascii="Times New Roman" w:eastAsia="Google Sans Text" w:hAnsi="Times New Roman" w:cs="Times New Roman"/>
          <w:b/>
          <w:bCs/>
          <w:color w:val="1B1C1D"/>
          <w:spacing w:val="-4"/>
          <w:w w:val="98"/>
          <w:sz w:val="21"/>
          <w:szCs w:val="21"/>
        </w:rPr>
        <w:t xml:space="preserve">- </w:t>
      </w:r>
      <w:r w:rsidR="005E1F87" w:rsidRPr="00EC6FD0">
        <w:rPr>
          <w:rFonts w:ascii="Times New Roman" w:eastAsia="Google Sans Text" w:hAnsi="Times New Roman" w:cs="Times New Roman"/>
          <w:b/>
          <w:bCs/>
          <w:color w:val="1B1C1D"/>
          <w:spacing w:val="-4"/>
          <w:w w:val="98"/>
          <w:sz w:val="21"/>
          <w:szCs w:val="21"/>
        </w:rPr>
        <w:t xml:space="preserve">Chia sẻ cơ sở vật chất: </w:t>
      </w:r>
      <w:r w:rsidR="009512D5" w:rsidRPr="00EC6FD0">
        <w:rPr>
          <w:rFonts w:ascii="Times New Roman" w:eastAsia="Google Sans Text" w:hAnsi="Times New Roman" w:cs="Times New Roman"/>
          <w:b/>
          <w:bCs/>
          <w:color w:val="1B1C1D"/>
          <w:spacing w:val="-4"/>
          <w:w w:val="98"/>
          <w:sz w:val="21"/>
          <w:szCs w:val="21"/>
        </w:rPr>
        <w:t xml:space="preserve"> </w:t>
      </w:r>
      <w:r w:rsidR="005E1F87" w:rsidRPr="00EC6FD0">
        <w:rPr>
          <w:rFonts w:ascii="Times New Roman" w:eastAsia="Google Sans Text" w:hAnsi="Times New Roman" w:cs="Times New Roman"/>
          <w:color w:val="1B1C1D"/>
          <w:spacing w:val="-4"/>
          <w:w w:val="98"/>
          <w:sz w:val="21"/>
          <w:szCs w:val="21"/>
        </w:rPr>
        <w:t>Khuyến khích doanh nghiệp đầu tư hoặc cho phép trường học sử dụng các phòng thí nghiệm, thiết bị hiện đại của họ cho mục đích đào tạo.</w:t>
      </w:r>
    </w:p>
    <w:p w14:paraId="681539F9" w14:textId="6BA0A39F" w:rsidR="005E1F87" w:rsidRPr="00EC6FD0" w:rsidRDefault="005E1F87" w:rsidP="009512D5">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EC6FD0">
        <w:rPr>
          <w:rFonts w:ascii="Times New Roman" w:eastAsia="Google Sans Text" w:hAnsi="Times New Roman" w:cs="Times New Roman"/>
          <w:b/>
          <w:bCs/>
          <w:color w:val="1B1C1D"/>
          <w:spacing w:val="-4"/>
          <w:w w:val="98"/>
          <w:sz w:val="21"/>
          <w:szCs w:val="21"/>
        </w:rPr>
        <w:t xml:space="preserve">Phát triển đội ngũ giảng viên: </w:t>
      </w:r>
      <w:r w:rsidRPr="00EC6FD0">
        <w:rPr>
          <w:rFonts w:ascii="Times New Roman" w:eastAsia="Google Sans Text" w:hAnsi="Times New Roman" w:cs="Times New Roman"/>
          <w:color w:val="1B1C1D"/>
          <w:spacing w:val="-4"/>
          <w:w w:val="98"/>
          <w:sz w:val="21"/>
          <w:szCs w:val="21"/>
        </w:rPr>
        <w:t>Đào tạo lại (reskill) và nâng cao kỹ năng (upskill) cho giảng viên thông qua các khóa học chuyên sâu, thực tập tại doanh nghiệp và trao đổi với các chuyên gia quốc tế. Giảng viên cần liên tục cập nhật kiến thức và kỹ năng để truyền đạt công nghệ mới nhất cho sinh viên.</w:t>
      </w:r>
    </w:p>
    <w:p w14:paraId="5DE9A320" w14:textId="77777777" w:rsidR="005E1F87" w:rsidRPr="009512D5" w:rsidRDefault="005E1F87" w:rsidP="009512D5">
      <w:pPr>
        <w:spacing w:before="40" w:after="0" w:line="240" w:lineRule="auto"/>
        <w:rPr>
          <w:rFonts w:ascii="Times New Roman" w:hAnsi="Times New Roman" w:cs="Times New Roman"/>
          <w:b/>
          <w:spacing w:val="-4"/>
          <w:w w:val="98"/>
          <w:sz w:val="21"/>
          <w:szCs w:val="26"/>
        </w:rPr>
      </w:pPr>
      <w:r w:rsidRPr="009512D5">
        <w:rPr>
          <w:rFonts w:ascii="Times New Roman" w:hAnsi="Times New Roman" w:cs="Times New Roman"/>
          <w:b/>
          <w:spacing w:val="-4"/>
          <w:w w:val="98"/>
          <w:sz w:val="21"/>
          <w:szCs w:val="26"/>
        </w:rPr>
        <w:t>5.3. Đối với Doanh nghiệp</w:t>
      </w:r>
    </w:p>
    <w:p w14:paraId="6A9EBB6B" w14:textId="089336A7" w:rsidR="005E1F87" w:rsidRPr="0022373C" w:rsidRDefault="005E1F87" w:rsidP="0022373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22373C">
        <w:rPr>
          <w:rFonts w:ascii="Times New Roman" w:eastAsia="Google Sans Text" w:hAnsi="Times New Roman" w:cs="Times New Roman"/>
          <w:b/>
          <w:bCs/>
          <w:color w:val="1B1C1D"/>
          <w:spacing w:val="-4"/>
          <w:w w:val="98"/>
          <w:sz w:val="21"/>
          <w:szCs w:val="21"/>
        </w:rPr>
        <w:t xml:space="preserve">Chủ động tham gia vào quá trình đào tạo: </w:t>
      </w:r>
      <w:r w:rsidRPr="0022373C">
        <w:rPr>
          <w:rFonts w:ascii="Times New Roman" w:eastAsia="Google Sans Text" w:hAnsi="Times New Roman" w:cs="Times New Roman"/>
          <w:color w:val="1B1C1D"/>
          <w:spacing w:val="-4"/>
          <w:w w:val="98"/>
          <w:sz w:val="21"/>
          <w:szCs w:val="21"/>
        </w:rPr>
        <w:t>Doanh nghiệp cần trở thành một phần không thể thiếu trong quá trình đào tạo, từ khâu xác định nhu cầu, xây dựng chương trình, đến cung cấp cơ sở vật chất và hướng dẫn thực hành. Sự tham gia chủ động này sẽ đảm bảo nguồn nhân lực đáp ứng đúng yêu cầu của thị trường.</w:t>
      </w:r>
    </w:p>
    <w:p w14:paraId="6688F466" w14:textId="36403503" w:rsidR="005E1F87" w:rsidRPr="0022373C" w:rsidRDefault="005E1F87" w:rsidP="0022373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22373C">
        <w:rPr>
          <w:rFonts w:ascii="Times New Roman" w:eastAsia="Google Sans Text" w:hAnsi="Times New Roman" w:cs="Times New Roman"/>
          <w:b/>
          <w:bCs/>
          <w:color w:val="1B1C1D"/>
          <w:spacing w:val="-4"/>
          <w:w w:val="98"/>
          <w:sz w:val="21"/>
          <w:szCs w:val="21"/>
        </w:rPr>
        <w:t xml:space="preserve">Đầu tư vào các chương trình học nghề và thực tập: </w:t>
      </w:r>
      <w:r w:rsidRPr="0022373C">
        <w:rPr>
          <w:rFonts w:ascii="Times New Roman" w:eastAsia="Google Sans Text" w:hAnsi="Times New Roman" w:cs="Times New Roman"/>
          <w:color w:val="1B1C1D"/>
          <w:spacing w:val="-4"/>
          <w:w w:val="98"/>
          <w:sz w:val="21"/>
          <w:szCs w:val="21"/>
        </w:rPr>
        <w:t>Thiết lập các chương trình học nghề có cấu trúc rõ ràng, cung cấp lương và cơ hội việc làm sau khi tốt nghiệp. Mở rộng các chương trình thực tập dài hạn, có cố vấn kèm cặp để sinh viên có trải nghiệm thực tế sâu sắc.</w:t>
      </w:r>
    </w:p>
    <w:p w14:paraId="2F14E8EA" w14:textId="49DB45D2" w:rsidR="005E1F87" w:rsidRPr="0022373C" w:rsidRDefault="005E1F87" w:rsidP="0022373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22373C">
        <w:rPr>
          <w:rFonts w:ascii="Times New Roman" w:eastAsia="Google Sans Text" w:hAnsi="Times New Roman" w:cs="Times New Roman"/>
          <w:b/>
          <w:bCs/>
          <w:color w:val="1B1C1D"/>
          <w:spacing w:val="-4"/>
          <w:w w:val="98"/>
          <w:sz w:val="21"/>
          <w:szCs w:val="21"/>
        </w:rPr>
        <w:t xml:space="preserve">Cung cấp học bổng và tài trợ nghiên cứu: </w:t>
      </w:r>
      <w:r w:rsidRPr="0022373C">
        <w:rPr>
          <w:rFonts w:ascii="Times New Roman" w:eastAsia="Google Sans Text" w:hAnsi="Times New Roman" w:cs="Times New Roman"/>
          <w:color w:val="1B1C1D"/>
          <w:spacing w:val="-4"/>
          <w:w w:val="98"/>
          <w:sz w:val="21"/>
          <w:szCs w:val="21"/>
        </w:rPr>
        <w:t>Hỗ trợ tài chính cho sinh viên và các dự án nghiên cứu của trường học, tạo động lực cho người học và thúc đẩy đổi mới, sáng tạo trong lĩnh vực bán dẫn.</w:t>
      </w:r>
    </w:p>
    <w:p w14:paraId="50381626" w14:textId="12A4511B" w:rsidR="005E1F87" w:rsidRPr="0022373C" w:rsidRDefault="005E1F87" w:rsidP="0022373C">
      <w:pPr>
        <w:pStyle w:val="ListParagraph"/>
        <w:numPr>
          <w:ilvl w:val="0"/>
          <w:numId w:val="21"/>
        </w:numPr>
        <w:spacing w:before="40" w:after="0" w:line="240" w:lineRule="auto"/>
        <w:ind w:left="0" w:firstLine="567"/>
        <w:jc w:val="both"/>
        <w:rPr>
          <w:rFonts w:ascii="Times New Roman" w:eastAsia="Google Sans Text" w:hAnsi="Times New Roman" w:cs="Times New Roman"/>
          <w:b/>
          <w:bCs/>
          <w:color w:val="1B1C1D"/>
          <w:spacing w:val="-4"/>
          <w:w w:val="98"/>
          <w:sz w:val="21"/>
          <w:szCs w:val="21"/>
        </w:rPr>
      </w:pPr>
      <w:r w:rsidRPr="0022373C">
        <w:rPr>
          <w:rFonts w:ascii="Times New Roman" w:eastAsia="Google Sans Text" w:hAnsi="Times New Roman" w:cs="Times New Roman"/>
          <w:b/>
          <w:bCs/>
          <w:color w:val="1B1C1D"/>
          <w:spacing w:val="-4"/>
          <w:w w:val="98"/>
          <w:sz w:val="21"/>
          <w:szCs w:val="21"/>
        </w:rPr>
        <w:t xml:space="preserve">Hợp tác chuyển giao công nghệ: </w:t>
      </w:r>
      <w:r w:rsidRPr="0022373C">
        <w:rPr>
          <w:rFonts w:ascii="Times New Roman" w:eastAsia="Google Sans Text" w:hAnsi="Times New Roman" w:cs="Times New Roman"/>
          <w:color w:val="1B1C1D"/>
          <w:spacing w:val="-4"/>
          <w:w w:val="98"/>
          <w:sz w:val="21"/>
          <w:szCs w:val="21"/>
        </w:rPr>
        <w:t>Chia sẻ kiến thức, công nghệ và quy trình sản xuất với các trường đào tạo để nâng cao chất lượng giảng dạy và nghiên cứu, giúp Việt Nam tiếp cận các công nghệ tiên tiến nhất.</w:t>
      </w:r>
    </w:p>
    <w:p w14:paraId="010D4222" w14:textId="77777777" w:rsidR="005E1F87" w:rsidRPr="00EC6FD0" w:rsidRDefault="005E1F87" w:rsidP="0022373C">
      <w:pPr>
        <w:spacing w:beforeLines="40" w:before="96" w:after="0" w:line="240" w:lineRule="auto"/>
        <w:rPr>
          <w:rFonts w:ascii="Times New Roman" w:hAnsi="Times New Roman" w:cs="Times New Roman"/>
          <w:b/>
          <w:spacing w:val="-4"/>
          <w:w w:val="98"/>
          <w:sz w:val="21"/>
          <w:szCs w:val="26"/>
        </w:rPr>
      </w:pPr>
      <w:r w:rsidRPr="00EC6FD0">
        <w:rPr>
          <w:rFonts w:ascii="Times New Roman" w:hAnsi="Times New Roman" w:cs="Times New Roman"/>
          <w:b/>
          <w:spacing w:val="-4"/>
          <w:w w:val="98"/>
          <w:sz w:val="21"/>
          <w:szCs w:val="26"/>
        </w:rPr>
        <w:t>5.4. Khuyến nghị chuyên biệt để tăng cường hợp tác đào tạo ngành vi mạch bán dẫn giữa doanh nghiệp và trường Cao đẳng dạy nghề</w:t>
      </w:r>
    </w:p>
    <w:p w14:paraId="6FA8EA88" w14:textId="77777777" w:rsidR="005E1F87" w:rsidRPr="0022373C" w:rsidRDefault="005E1F87" w:rsidP="0022373C">
      <w:pPr>
        <w:pBdr>
          <w:top w:val="nil"/>
          <w:left w:val="nil"/>
          <w:bottom w:val="nil"/>
          <w:right w:val="nil"/>
          <w:between w:val="nil"/>
        </w:pBdr>
        <w:spacing w:before="40" w:after="0" w:line="240" w:lineRule="auto"/>
        <w:ind w:firstLine="284"/>
        <w:jc w:val="both"/>
        <w:rPr>
          <w:rFonts w:ascii="Times New Roman" w:eastAsia="Google Sans Text" w:hAnsi="Times New Roman" w:cs="Google Sans Text"/>
          <w:color w:val="1B1C1D"/>
          <w:spacing w:val="-4"/>
          <w:w w:val="98"/>
          <w:sz w:val="21"/>
          <w:szCs w:val="24"/>
        </w:rPr>
      </w:pPr>
      <w:r w:rsidRPr="0022373C">
        <w:rPr>
          <w:rFonts w:ascii="Times New Roman" w:eastAsia="Google Sans Text" w:hAnsi="Times New Roman" w:cs="Google Sans Text"/>
          <w:color w:val="1B1C1D"/>
          <w:spacing w:val="-4"/>
          <w:w w:val="98"/>
          <w:sz w:val="21"/>
          <w:szCs w:val="24"/>
        </w:rPr>
        <w:t>Các trường cao đẳng dạy nghề có vai trò đặc biệt quan trọng trong việc giải quyết bài toán thiếu hụt nhân lực ngành bán dẫn, đặc biệt ở các vị trí kỹ thuật viên.</w:t>
      </w:r>
    </w:p>
    <w:p w14:paraId="3E3A5646" w14:textId="4CB13134" w:rsidR="005E1F87" w:rsidRPr="0022373C" w:rsidRDefault="0022373C" w:rsidP="0022373C">
      <w:pPr>
        <w:widowControl w:val="0"/>
        <w:pBdr>
          <w:top w:val="nil"/>
          <w:left w:val="nil"/>
          <w:bottom w:val="nil"/>
          <w:right w:val="nil"/>
          <w:between w:val="nil"/>
        </w:pBdr>
        <w:spacing w:beforeLines="40" w:before="96" w:after="0" w:line="240" w:lineRule="auto"/>
        <w:ind w:firstLine="284"/>
        <w:jc w:val="both"/>
        <w:rPr>
          <w:rFonts w:ascii="Times New Roman" w:hAnsi="Times New Roman"/>
          <w:spacing w:val="-4"/>
          <w:w w:val="98"/>
          <w:sz w:val="21"/>
        </w:rPr>
      </w:pPr>
      <w:r w:rsidRPr="00685947">
        <w:rPr>
          <w:rFonts w:ascii="Times New Roman" w:eastAsia="Google Sans Text" w:hAnsi="Times New Roman" w:cs="Google Sans Text"/>
          <w:b/>
          <w:color w:val="FF0000"/>
          <w:spacing w:val="-4"/>
          <w:w w:val="98"/>
          <w:sz w:val="21"/>
          <w:szCs w:val="24"/>
        </w:rPr>
        <w:t xml:space="preserve">1. </w:t>
      </w:r>
      <w:r w:rsidR="005E1F87" w:rsidRPr="00685947">
        <w:rPr>
          <w:rFonts w:ascii="Times New Roman" w:eastAsia="Google Sans Text" w:hAnsi="Times New Roman" w:cs="Google Sans Text"/>
          <w:b/>
          <w:color w:val="FF0000"/>
          <w:spacing w:val="-4"/>
          <w:w w:val="98"/>
          <w:sz w:val="21"/>
          <w:szCs w:val="24"/>
        </w:rPr>
        <w:t xml:space="preserve">Tập </w:t>
      </w:r>
      <w:r w:rsidR="005E1F87" w:rsidRPr="0022373C">
        <w:rPr>
          <w:rFonts w:ascii="Times New Roman" w:eastAsia="Google Sans Text" w:hAnsi="Times New Roman" w:cs="Google Sans Text"/>
          <w:b/>
          <w:color w:val="1B1C1D"/>
          <w:spacing w:val="-4"/>
          <w:w w:val="98"/>
          <w:sz w:val="21"/>
          <w:szCs w:val="24"/>
        </w:rPr>
        <w:t>trung vào phân khúc kỹ thuật viên sản xuất, kiểm thử, đóng gói và vận hành/bảo trì:</w:t>
      </w:r>
      <w:r w:rsidR="005E1F87" w:rsidRPr="0022373C">
        <w:rPr>
          <w:rFonts w:ascii="Times New Roman" w:eastAsia="Google Sans Text" w:hAnsi="Times New Roman" w:cs="Google Sans Text"/>
          <w:color w:val="1B1C1D"/>
          <w:spacing w:val="-4"/>
          <w:w w:val="98"/>
          <w:sz w:val="21"/>
          <w:szCs w:val="24"/>
        </w:rPr>
        <w:t xml:space="preserve"> Các trường cao đẳng nên xem đây là phân khúc thị trường nhân lực trọng điểm. Nhu cầu lớn về kỹ thuật viên trong các nhà máy sản xuất, lắp ráp, kiểm thử và vận hành/bảo trì thiết bị là lợi thế cạnh tranh rõ ràng của đào tạo cao đẳng. Các chương trình đào tạo do FESTO đề xuất cho trình độ cao đẳng đã được thiết kế để đáp ứng chính xác nhu cầu này, tập trung vào các kỹ năng thực hành như hàn SMT, lắp ráp, kiểm thử, đóng gói (ATP) và vận hành dây chuyền.</w:t>
      </w:r>
    </w:p>
    <w:p w14:paraId="5F0C8070" w14:textId="44B96943" w:rsidR="005E1F87" w:rsidRPr="0022373C" w:rsidRDefault="0022373C" w:rsidP="0022373C">
      <w:pPr>
        <w:widowControl w:val="0"/>
        <w:pBdr>
          <w:top w:val="nil"/>
          <w:left w:val="nil"/>
          <w:bottom w:val="nil"/>
          <w:right w:val="nil"/>
          <w:between w:val="nil"/>
        </w:pBdr>
        <w:spacing w:beforeLines="40" w:before="96" w:after="0" w:line="240" w:lineRule="auto"/>
        <w:ind w:firstLine="284"/>
        <w:jc w:val="both"/>
        <w:rPr>
          <w:rFonts w:ascii="Times New Roman" w:hAnsi="Times New Roman"/>
          <w:spacing w:val="-4"/>
          <w:w w:val="98"/>
          <w:sz w:val="21"/>
        </w:rPr>
      </w:pPr>
      <w:r w:rsidRPr="00685947">
        <w:rPr>
          <w:rFonts w:ascii="Times New Roman" w:eastAsia="Google Sans Text" w:hAnsi="Times New Roman" w:cs="Google Sans Text"/>
          <w:b/>
          <w:color w:val="FF0000"/>
          <w:spacing w:val="-4"/>
          <w:w w:val="98"/>
          <w:sz w:val="21"/>
          <w:szCs w:val="24"/>
        </w:rPr>
        <w:lastRenderedPageBreak/>
        <w:t xml:space="preserve">2. </w:t>
      </w:r>
      <w:r w:rsidR="005E1F87" w:rsidRPr="00685947">
        <w:rPr>
          <w:rFonts w:ascii="Times New Roman" w:eastAsia="Google Sans Text" w:hAnsi="Times New Roman" w:cs="Google Sans Text"/>
          <w:b/>
          <w:color w:val="FF0000"/>
          <w:spacing w:val="-4"/>
          <w:w w:val="98"/>
          <w:sz w:val="21"/>
          <w:szCs w:val="24"/>
        </w:rPr>
        <w:t xml:space="preserve">Phát triển </w:t>
      </w:r>
      <w:r w:rsidR="005E1F87" w:rsidRPr="0022373C">
        <w:rPr>
          <w:rFonts w:ascii="Times New Roman" w:eastAsia="Google Sans Text" w:hAnsi="Times New Roman" w:cs="Google Sans Text"/>
          <w:b/>
          <w:color w:val="1B1C1D"/>
          <w:spacing w:val="-4"/>
          <w:w w:val="98"/>
          <w:sz w:val="21"/>
          <w:szCs w:val="24"/>
        </w:rPr>
        <w:t>các chương trình học nghề (apprenticeship) và Work-Study:</w:t>
      </w:r>
      <w:r w:rsidR="005E1F87" w:rsidRPr="0022373C">
        <w:rPr>
          <w:rFonts w:ascii="Times New Roman" w:eastAsia="Google Sans Text" w:hAnsi="Times New Roman" w:cs="Google Sans Text"/>
          <w:color w:val="1B1C1D"/>
          <w:spacing w:val="-4"/>
          <w:w w:val="98"/>
          <w:sz w:val="21"/>
          <w:szCs w:val="24"/>
        </w:rPr>
        <w:t xml:space="preserve"> Đây là mô hình hiệu quả nhất để đảm bảo sinh viên cao đẳng có tay nghề vững chắc và đáp ứng ngay yêu cầu của doanh nghiệp. Các trường cần chủ động tìm kiếm các doanh nghiệp đối tác, xây dựng chương trình đào tạo kết hợp chặt chẽ giữa lý thuyết và thực hành tại doanh nghiệp, có lương và cơ hội việc làm rõ ràng sau khi tốt nghiệp. FESTO, với kinh nghiệm trong việc xây dựng chương trình đào tạo nghề và kết nối với ngành công nghiệp, có thể đóng vai trò then chốt trong việc triển khai các mô hình này tại Việt Nam.</w:t>
      </w:r>
    </w:p>
    <w:p w14:paraId="7DA82DB0" w14:textId="08D62A0F" w:rsidR="005E1F87" w:rsidRPr="0022373C" w:rsidRDefault="0022373C" w:rsidP="0022373C">
      <w:pPr>
        <w:widowControl w:val="0"/>
        <w:pBdr>
          <w:top w:val="nil"/>
          <w:left w:val="nil"/>
          <w:bottom w:val="nil"/>
          <w:right w:val="nil"/>
          <w:between w:val="nil"/>
        </w:pBdr>
        <w:spacing w:beforeLines="40" w:before="96" w:after="0" w:line="240" w:lineRule="auto"/>
        <w:ind w:firstLine="284"/>
        <w:jc w:val="both"/>
        <w:rPr>
          <w:rFonts w:ascii="Times New Roman" w:hAnsi="Times New Roman"/>
          <w:spacing w:val="-4"/>
          <w:w w:val="98"/>
          <w:sz w:val="21"/>
        </w:rPr>
      </w:pPr>
      <w:r w:rsidRPr="00685947">
        <w:rPr>
          <w:rFonts w:ascii="Times New Roman" w:eastAsia="Google Sans Text" w:hAnsi="Times New Roman" w:cs="Google Sans Text"/>
          <w:b/>
          <w:color w:val="FF0000"/>
          <w:spacing w:val="-4"/>
          <w:w w:val="98"/>
          <w:sz w:val="21"/>
          <w:szCs w:val="24"/>
        </w:rPr>
        <w:t xml:space="preserve">3. </w:t>
      </w:r>
      <w:r w:rsidR="005E1F87" w:rsidRPr="00685947">
        <w:rPr>
          <w:rFonts w:ascii="Times New Roman" w:eastAsia="Google Sans Text" w:hAnsi="Times New Roman" w:cs="Google Sans Text"/>
          <w:b/>
          <w:color w:val="FF0000"/>
          <w:spacing w:val="-4"/>
          <w:w w:val="98"/>
          <w:sz w:val="21"/>
          <w:szCs w:val="24"/>
        </w:rPr>
        <w:t xml:space="preserve">Đầu tư </w:t>
      </w:r>
      <w:r w:rsidR="005E1F87" w:rsidRPr="0022373C">
        <w:rPr>
          <w:rFonts w:ascii="Times New Roman" w:eastAsia="Google Sans Text" w:hAnsi="Times New Roman" w:cs="Google Sans Text"/>
          <w:b/>
          <w:color w:val="1B1C1D"/>
          <w:spacing w:val="-4"/>
          <w:w w:val="98"/>
          <w:sz w:val="21"/>
          <w:szCs w:val="24"/>
        </w:rPr>
        <w:t>vào phòng thí nghiệm mô phỏng và thiết bị thực hành chuyên dụng:</w:t>
      </w:r>
      <w:r w:rsidR="005E1F87" w:rsidRPr="0022373C">
        <w:rPr>
          <w:rFonts w:ascii="Times New Roman" w:eastAsia="Google Sans Text" w:hAnsi="Times New Roman" w:cs="Google Sans Text"/>
          <w:color w:val="1B1C1D"/>
          <w:spacing w:val="-4"/>
          <w:w w:val="98"/>
          <w:sz w:val="21"/>
          <w:szCs w:val="24"/>
        </w:rPr>
        <w:t xml:space="preserve"> Để đào tạo kỹ thuật viên hiệu quả, cần có các phòng thí nghiệm mô phỏng môi trường nhà máy bán dẫn, bao gồm phòng sạch (cleanroom), dây chuyền sản xuất mini, thiết bị kiểm thử và phần mềm chuyên dụng. FESTO Việt Nam đã và đang cung cấp các giải pháp học tập như hệ thống FACET và tư vấn thiết lập phòng thí nghiệm đo kiểm, đóng gói chip bán dẫn tại các trường cao đẳng, điển hình là Trường Cao đẳng Nghề Ninh Thuận. Sự hỗ trợ này là cực kỳ quan trọng để đảm bảo sinh viên được tiếp xúc với công nghệ và quy trình làm việc thực tế.</w:t>
      </w:r>
    </w:p>
    <w:p w14:paraId="37EDB372" w14:textId="1B182558" w:rsidR="005E1F87" w:rsidRPr="0022373C" w:rsidRDefault="0022373C" w:rsidP="0022373C">
      <w:pPr>
        <w:widowControl w:val="0"/>
        <w:pBdr>
          <w:top w:val="nil"/>
          <w:left w:val="nil"/>
          <w:bottom w:val="nil"/>
          <w:right w:val="nil"/>
          <w:between w:val="nil"/>
        </w:pBdr>
        <w:spacing w:beforeLines="40" w:before="96" w:after="0" w:line="240" w:lineRule="auto"/>
        <w:ind w:firstLine="284"/>
        <w:jc w:val="both"/>
        <w:rPr>
          <w:rFonts w:ascii="Times New Roman" w:hAnsi="Times New Roman"/>
          <w:spacing w:val="-4"/>
          <w:w w:val="98"/>
          <w:sz w:val="21"/>
        </w:rPr>
      </w:pPr>
      <w:bookmarkStart w:id="3" w:name="_GoBack"/>
      <w:r w:rsidRPr="00685947">
        <w:rPr>
          <w:rFonts w:ascii="Times New Roman" w:eastAsia="Google Sans Text" w:hAnsi="Times New Roman" w:cs="Google Sans Text"/>
          <w:b/>
          <w:color w:val="FF0000"/>
          <w:spacing w:val="-4"/>
          <w:w w:val="98"/>
          <w:sz w:val="21"/>
          <w:szCs w:val="24"/>
        </w:rPr>
        <w:t xml:space="preserve">4. </w:t>
      </w:r>
      <w:r w:rsidR="005E1F87" w:rsidRPr="00685947">
        <w:rPr>
          <w:rFonts w:ascii="Times New Roman" w:eastAsia="Google Sans Text" w:hAnsi="Times New Roman" w:cs="Google Sans Text"/>
          <w:b/>
          <w:color w:val="FF0000"/>
          <w:spacing w:val="-4"/>
          <w:w w:val="98"/>
          <w:sz w:val="21"/>
          <w:szCs w:val="24"/>
        </w:rPr>
        <w:t>Hợp tác</w:t>
      </w:r>
      <w:r w:rsidR="005E1F87" w:rsidRPr="0022373C">
        <w:rPr>
          <w:rFonts w:ascii="Times New Roman" w:eastAsia="Google Sans Text" w:hAnsi="Times New Roman" w:cs="Google Sans Text"/>
          <w:b/>
          <w:color w:val="1B1C1D"/>
          <w:spacing w:val="-4"/>
          <w:w w:val="98"/>
          <w:sz w:val="21"/>
          <w:szCs w:val="24"/>
        </w:rPr>
        <w:t xml:space="preserve"> </w:t>
      </w:r>
      <w:bookmarkEnd w:id="3"/>
      <w:r w:rsidR="005E1F87" w:rsidRPr="0022373C">
        <w:rPr>
          <w:rFonts w:ascii="Times New Roman" w:eastAsia="Google Sans Text" w:hAnsi="Times New Roman" w:cs="Google Sans Text"/>
          <w:b/>
          <w:color w:val="1B1C1D"/>
          <w:spacing w:val="-4"/>
          <w:w w:val="98"/>
          <w:sz w:val="21"/>
          <w:szCs w:val="24"/>
        </w:rPr>
        <w:t>chặt chẽ và chiến lược với doanh nghiệp FDI:</w:t>
      </w:r>
      <w:r w:rsidR="005E1F87" w:rsidRPr="0022373C">
        <w:rPr>
          <w:rFonts w:ascii="Times New Roman" w:eastAsia="Google Sans Text" w:hAnsi="Times New Roman" w:cs="Google Sans Text"/>
          <w:color w:val="1B1C1D"/>
          <w:spacing w:val="-4"/>
          <w:w w:val="98"/>
          <w:sz w:val="21"/>
          <w:szCs w:val="24"/>
        </w:rPr>
        <w:t xml:space="preserve"> Các trường cao đẳng nên chủ động tiếp cận và xây dựng mối quan hệ chiến lược với các tập đoàn FDI lớn như Intel, Samsung, Amkor, Hana Micron, v.v..</w:t>
      </w:r>
      <w:r w:rsidR="005E1F87" w:rsidRPr="0022373C">
        <w:rPr>
          <w:rFonts w:ascii="Times New Roman" w:eastAsia="Google Sans Text" w:hAnsi="Times New Roman" w:cs="Google Sans Text"/>
          <w:color w:val="575B5F"/>
          <w:spacing w:val="-4"/>
          <w:w w:val="98"/>
          <w:sz w:val="21"/>
          <w:szCs w:val="24"/>
          <w:vertAlign w:val="superscript"/>
        </w:rPr>
        <w:t>3</w:t>
      </w:r>
      <w:r w:rsidR="005E1F87" w:rsidRPr="0022373C">
        <w:rPr>
          <w:rFonts w:ascii="Times New Roman" w:eastAsia="Google Sans Text" w:hAnsi="Times New Roman" w:cs="Google Sans Text"/>
          <w:color w:val="1B1C1D"/>
          <w:spacing w:val="-4"/>
          <w:w w:val="98"/>
          <w:sz w:val="21"/>
          <w:szCs w:val="24"/>
        </w:rPr>
        <w:t xml:space="preserve"> FESTO, với tư cách là thành viên của SEMI và có mạng lưới đối tác rộng khắp, có thể hỗ trợ các trường cao đẳng trong việc kết nối và đồng phát triển chương trình đào tạo, đảm bảo đầu ra nhân lực phù hợp với nhu cầu của các doanh nghiệp lớn trong ngành bán dẫn Việt Nam.</w:t>
      </w:r>
    </w:p>
    <w:p w14:paraId="5A21EE52" w14:textId="77777777" w:rsidR="005E1F87" w:rsidRPr="00EC6FD0" w:rsidRDefault="005E1F87" w:rsidP="00EC6FD0">
      <w:pPr>
        <w:spacing w:before="40" w:after="0" w:line="240" w:lineRule="auto"/>
        <w:rPr>
          <w:rFonts w:ascii="Times New Roman" w:hAnsi="Times New Roman" w:cs="Times New Roman"/>
          <w:b/>
          <w:spacing w:val="-4"/>
          <w:w w:val="98"/>
          <w:sz w:val="21"/>
          <w:szCs w:val="26"/>
        </w:rPr>
      </w:pPr>
      <w:r w:rsidRPr="00EC6FD0">
        <w:rPr>
          <w:rFonts w:ascii="Times New Roman" w:hAnsi="Times New Roman" w:cs="Times New Roman"/>
          <w:b/>
          <w:spacing w:val="-4"/>
          <w:w w:val="98"/>
          <w:sz w:val="21"/>
          <w:szCs w:val="26"/>
        </w:rPr>
        <w:t>6. Kết luận</w:t>
      </w:r>
    </w:p>
    <w:p w14:paraId="10F25140" w14:textId="77777777" w:rsidR="005E1F87" w:rsidRPr="00EC6FD0" w:rsidRDefault="005E1F87" w:rsidP="00EC6FD0">
      <w:pPr>
        <w:pBdr>
          <w:top w:val="nil"/>
          <w:left w:val="nil"/>
          <w:bottom w:val="nil"/>
          <w:right w:val="nil"/>
          <w:between w:val="nil"/>
        </w:pBdr>
        <w:spacing w:before="40" w:after="0" w:line="240" w:lineRule="auto"/>
        <w:ind w:firstLine="284"/>
        <w:jc w:val="both"/>
        <w:rPr>
          <w:rFonts w:ascii="Times New Roman" w:eastAsia="Google Sans Text" w:hAnsi="Times New Roman" w:cs="Times New Roman"/>
          <w:color w:val="1B1C1D"/>
          <w:spacing w:val="-4"/>
          <w:w w:val="98"/>
          <w:sz w:val="21"/>
          <w:szCs w:val="21"/>
        </w:rPr>
      </w:pPr>
      <w:r w:rsidRPr="00EC6FD0">
        <w:rPr>
          <w:rFonts w:ascii="Times New Roman" w:eastAsia="Google Sans Text" w:hAnsi="Times New Roman" w:cs="Times New Roman"/>
          <w:color w:val="1B1C1D"/>
          <w:spacing w:val="-4"/>
          <w:w w:val="98"/>
          <w:sz w:val="21"/>
          <w:szCs w:val="21"/>
        </w:rPr>
        <w:t>Ngành công nghiệp vi mạch bán dẫn Việt Nam đang đứng trước cơ hội lịch sử để bứt phá và khẳng định vị thế trên bản đồ công nghệ toàn cầu. Chiến lược phát triển quốc gia rõ ràng, cùng với các chính sách hỗ trợ mạnh mẽ từ Chính phủ và sự quan tâm đầu tư từ các tập đoàn FDI lớn, đã tạo ra một môi trường thuận lợi chưa từng có. Tuy nhiên, thách thức lớn nhất vẫn là bài toán thiếu hụt nguồn nhân lực chất lượng cao, đặc biệt là đội ngũ kỹ sư và kỹ thuật viên có kỹ năng thực hành chuyên sâu.</w:t>
      </w:r>
    </w:p>
    <w:p w14:paraId="3B23C5D0" w14:textId="77777777" w:rsidR="005E1F87" w:rsidRPr="00EC6FD0" w:rsidRDefault="005E1F87" w:rsidP="00EC6FD0">
      <w:pPr>
        <w:pBdr>
          <w:top w:val="nil"/>
          <w:left w:val="nil"/>
          <w:bottom w:val="nil"/>
          <w:right w:val="nil"/>
          <w:between w:val="nil"/>
        </w:pBdr>
        <w:spacing w:before="40" w:after="0" w:line="240" w:lineRule="auto"/>
        <w:ind w:firstLine="284"/>
        <w:jc w:val="both"/>
        <w:rPr>
          <w:rFonts w:ascii="Times New Roman" w:eastAsia="Google Sans Text" w:hAnsi="Times New Roman" w:cs="Times New Roman"/>
          <w:color w:val="1B1C1D"/>
          <w:spacing w:val="-4"/>
          <w:w w:val="98"/>
          <w:sz w:val="21"/>
          <w:szCs w:val="21"/>
        </w:rPr>
      </w:pPr>
      <w:r w:rsidRPr="00EC6FD0">
        <w:rPr>
          <w:rFonts w:ascii="Times New Roman" w:eastAsia="Google Sans Text" w:hAnsi="Times New Roman" w:cs="Times New Roman"/>
          <w:color w:val="1B1C1D"/>
          <w:spacing w:val="-4"/>
          <w:w w:val="98"/>
          <w:sz w:val="21"/>
          <w:szCs w:val="21"/>
        </w:rPr>
        <w:t>Hợp tác giữa doanh nghiệp và trường học là chìa khóa để giải quyết thách thức này. Các mô hình thành công trên thế giới và trong khu vực đã chứng minh rằng việc liên kết chặt chẽ giữa học thuật và thực tiễn công nghiệp, thông qua các chương trình học nghề, Work-Study, và sự tham gia sâu rộng của doanh nghiệp vào quá trình đào tạo, là con đường hiệu quả nhất.</w:t>
      </w:r>
    </w:p>
    <w:p w14:paraId="666893ED" w14:textId="085D54AC" w:rsidR="005E1F87" w:rsidRPr="00EC6FD0" w:rsidRDefault="005E1F87" w:rsidP="00EC6FD0">
      <w:pPr>
        <w:pBdr>
          <w:top w:val="nil"/>
          <w:left w:val="nil"/>
          <w:bottom w:val="nil"/>
          <w:right w:val="nil"/>
          <w:between w:val="nil"/>
        </w:pBdr>
        <w:spacing w:before="40" w:after="0" w:line="240" w:lineRule="auto"/>
        <w:ind w:firstLine="284"/>
        <w:jc w:val="both"/>
        <w:rPr>
          <w:rFonts w:ascii="Times New Roman" w:eastAsia="Google Sans Text" w:hAnsi="Times New Roman" w:cs="Times New Roman"/>
          <w:color w:val="1B1C1D"/>
          <w:spacing w:val="-4"/>
          <w:w w:val="98"/>
          <w:sz w:val="21"/>
          <w:szCs w:val="21"/>
        </w:rPr>
      </w:pPr>
      <w:r w:rsidRPr="00EC6FD0">
        <w:rPr>
          <w:rFonts w:ascii="Times New Roman" w:eastAsia="Google Sans Text" w:hAnsi="Times New Roman" w:cs="Times New Roman"/>
          <w:color w:val="1B1C1D"/>
          <w:spacing w:val="-4"/>
          <w:w w:val="98"/>
          <w:sz w:val="21"/>
          <w:szCs w:val="21"/>
        </w:rPr>
        <w:t>Đối với Việt Nam, cơ hội phát triển cho các chương trình đào tạo ngành bán dẫn tại cả trường đại học và cao đẳng là rất lớn. Các trường đại học cần tiếp tục phát triển các chương trình chuyên sâu về thiết kế và R&amp;D, đồng thời mở rộng sang các mảng công nghệ chế tạo, kiểm thử và đóng gói. Đặc biệt, các trường cao đẳng dạy nghề có vai trò then chốt trong việc đào tạo đội ngũ kỹ thuật viên thực hành, đáp ứng nhu cầu cấp bách của các nhà máy sản xuất và lắp ráp. Vai trò của các đối tác như FESTO Việt Nam là vô cùng quan trọng trong việc này. FESTO không chỉ hỗ trợ xây dựng chương trình đào tạo nghề chuyên biệt, cung cấp thiết bị thực hành tiên tiến mà còn tư vấn thiết lập phòng thí nghiệm và kết nối các trường với tiêu chuẩn công nghiệp toàn cầu thông qua tư cách thành viên SEMI. Việc tập trung vào phân khúc này, phát triển các chương trình học nghề và Work-Study, đầu tư vào cơ sở vật chất thực hành hiện đại với sự hỗ trợ của các đối tác công nghệ như FESTO, và hợp tác chiến lược với các doanh nghiệp FDI sẽ giúp các trường cao đẳng trở thành lực lượng nòng cốt, cung cấp nguồn nhân lực chất lượng cao, sẵn sàng làm việc ngay lập tức.</w:t>
      </w:r>
    </w:p>
    <w:p w14:paraId="09BDF1B7" w14:textId="54FFE35B" w:rsidR="003555C4" w:rsidRPr="00EC6FD0" w:rsidRDefault="005E1F87" w:rsidP="00EC6FD0">
      <w:pPr>
        <w:pBdr>
          <w:top w:val="nil"/>
          <w:left w:val="nil"/>
          <w:bottom w:val="nil"/>
          <w:right w:val="nil"/>
          <w:between w:val="nil"/>
        </w:pBdr>
        <w:spacing w:before="40" w:after="0" w:line="240" w:lineRule="auto"/>
        <w:ind w:firstLine="284"/>
        <w:jc w:val="both"/>
        <w:rPr>
          <w:rFonts w:ascii="Times New Roman" w:eastAsia="Google Sans Text" w:hAnsi="Times New Roman" w:cs="Times New Roman"/>
          <w:color w:val="1B1C1D"/>
          <w:spacing w:val="-4"/>
          <w:w w:val="98"/>
          <w:sz w:val="21"/>
          <w:szCs w:val="21"/>
        </w:rPr>
      </w:pPr>
      <w:r w:rsidRPr="00EC6FD0">
        <w:rPr>
          <w:rFonts w:ascii="Times New Roman" w:eastAsia="Google Sans Text" w:hAnsi="Times New Roman" w:cs="Times New Roman"/>
          <w:color w:val="1B1C1D"/>
          <w:spacing w:val="-4"/>
          <w:w w:val="98"/>
          <w:sz w:val="21"/>
          <w:szCs w:val="21"/>
        </w:rPr>
        <w:t>Nếu các giải pháp và khuyến nghị này được triển khai đồng bộ, quyết liệt và hiệu quả, Việt Nam hoàn toàn có thể hiện thực hóa tham vọng trở thành một trung tâm bán dẫn quan trọng, góp phần thúc đẩy tăng trưởng kinh tế và nâng cao vị thế quốc gia trong chuỗi giá trị công nghệ toàn cầu.</w:t>
      </w:r>
    </w:p>
    <w:p w14:paraId="58BAED02" w14:textId="77777777" w:rsidR="00730753" w:rsidRPr="00EC6FD0" w:rsidRDefault="00730753" w:rsidP="00EC6FD0">
      <w:pPr>
        <w:pBdr>
          <w:top w:val="nil"/>
          <w:left w:val="nil"/>
          <w:bottom w:val="nil"/>
          <w:right w:val="nil"/>
          <w:between w:val="nil"/>
        </w:pBdr>
        <w:spacing w:before="40" w:after="0" w:line="240" w:lineRule="auto"/>
        <w:ind w:firstLine="284"/>
        <w:jc w:val="both"/>
        <w:rPr>
          <w:rFonts w:ascii="Times New Roman" w:eastAsia="Google Sans Text" w:hAnsi="Times New Roman" w:cs="Times New Roman"/>
          <w:color w:val="1B1C1D"/>
          <w:spacing w:val="-4"/>
          <w:w w:val="98"/>
          <w:sz w:val="21"/>
          <w:szCs w:val="21"/>
        </w:rPr>
      </w:pPr>
    </w:p>
    <w:p w14:paraId="7F40DFCA" w14:textId="77777777" w:rsidR="003555C4" w:rsidRDefault="007E1AD2">
      <w:pPr>
        <w:spacing w:before="40" w:after="0" w:line="240" w:lineRule="auto"/>
        <w:jc w:val="both"/>
        <w:rPr>
          <w:rFonts w:ascii="Times New Roman" w:hAnsi="Times New Roman" w:cs="Times New Roman"/>
          <w:b/>
          <w:spacing w:val="-4"/>
          <w:w w:val="98"/>
          <w:sz w:val="21"/>
          <w:szCs w:val="26"/>
        </w:rPr>
      </w:pPr>
      <w:bookmarkStart w:id="4" w:name="_Toc10838450"/>
      <w:bookmarkStart w:id="5" w:name="_Toc10839685"/>
      <w:bookmarkStart w:id="6" w:name="_Toc10839344"/>
      <w:r>
        <w:rPr>
          <w:rFonts w:ascii="Times New Roman" w:hAnsi="Times New Roman" w:cs="Times New Roman"/>
          <w:b/>
          <w:spacing w:val="-4"/>
          <w:w w:val="98"/>
          <w:sz w:val="21"/>
          <w:szCs w:val="26"/>
        </w:rPr>
        <w:t>Tài liệu tham khảo</w:t>
      </w:r>
    </w:p>
    <w:p w14:paraId="76D63DF1" w14:textId="77777777" w:rsidR="003555C4" w:rsidRDefault="003555C4">
      <w:pPr>
        <w:spacing w:before="40" w:after="0" w:line="240" w:lineRule="auto"/>
        <w:ind w:left="993" w:hanging="993"/>
        <w:jc w:val="both"/>
        <w:rPr>
          <w:rFonts w:ascii="Times New Roman" w:hAnsi="Times New Roman" w:cs="Times New Roman"/>
          <w:b/>
          <w:spacing w:val="-4"/>
          <w:w w:val="98"/>
          <w:sz w:val="21"/>
          <w:szCs w:val="26"/>
        </w:rPr>
      </w:pPr>
    </w:p>
    <w:p w14:paraId="2D997376" w14:textId="3E3ADEFC" w:rsidR="007F1F12" w:rsidRPr="007F1F12" w:rsidRDefault="007F1F12" w:rsidP="007F1F12">
      <w:pPr>
        <w:pStyle w:val="ListParagraph"/>
        <w:widowControl w:val="0"/>
        <w:numPr>
          <w:ilvl w:val="0"/>
          <w:numId w:val="25"/>
        </w:numPr>
        <w:pBdr>
          <w:top w:val="nil"/>
          <w:left w:val="nil"/>
          <w:bottom w:val="nil"/>
          <w:right w:val="nil"/>
          <w:between w:val="nil"/>
        </w:pBdr>
        <w:spacing w:after="0" w:line="240" w:lineRule="auto"/>
        <w:rPr>
          <w:rFonts w:ascii="Times New Roman" w:hAnsi="Times New Roman" w:cs="Times New Roman"/>
          <w:sz w:val="21"/>
          <w:szCs w:val="21"/>
        </w:rPr>
      </w:pPr>
      <w:r w:rsidRPr="007F1F12">
        <w:rPr>
          <w:rFonts w:ascii="Times New Roman" w:eastAsia="Google Sans" w:hAnsi="Times New Roman" w:cs="Times New Roman"/>
          <w:i/>
          <w:iCs/>
          <w:sz w:val="21"/>
          <w:szCs w:val="21"/>
        </w:rPr>
        <w:t>Chiến lược phát triển công nghiệp bán dẫn Việt Nam đến năm 2030, tầm nhìn 2050</w:t>
      </w:r>
      <w:r w:rsidRPr="007F1F12">
        <w:rPr>
          <w:rFonts w:ascii="Times New Roman" w:eastAsia="Google Sans" w:hAnsi="Times New Roman" w:cs="Times New Roman"/>
          <w:sz w:val="21"/>
          <w:szCs w:val="21"/>
        </w:rPr>
        <w:t xml:space="preserve">, truy cập </w:t>
      </w:r>
      <w:r>
        <w:rPr>
          <w:rFonts w:ascii="Times New Roman" w:eastAsia="Google Sans" w:hAnsi="Times New Roman" w:cs="Times New Roman"/>
          <w:sz w:val="21"/>
          <w:szCs w:val="21"/>
        </w:rPr>
        <w:t>2/</w:t>
      </w:r>
      <w:r w:rsidRPr="007F1F12">
        <w:rPr>
          <w:rFonts w:ascii="Times New Roman" w:eastAsia="Google Sans" w:hAnsi="Times New Roman" w:cs="Times New Roman"/>
          <w:sz w:val="21"/>
          <w:szCs w:val="21"/>
        </w:rPr>
        <w:t>7</w:t>
      </w:r>
      <w:r>
        <w:rPr>
          <w:rFonts w:ascii="Times New Roman" w:eastAsia="Google Sans" w:hAnsi="Times New Roman" w:cs="Times New Roman"/>
          <w:sz w:val="21"/>
          <w:szCs w:val="21"/>
        </w:rPr>
        <w:t>/2</w:t>
      </w:r>
      <w:r w:rsidRPr="007F1F12">
        <w:rPr>
          <w:rFonts w:ascii="Times New Roman" w:eastAsia="Google Sans" w:hAnsi="Times New Roman" w:cs="Times New Roman"/>
          <w:sz w:val="21"/>
          <w:szCs w:val="21"/>
        </w:rPr>
        <w:t xml:space="preserve">025, </w:t>
      </w:r>
      <w:hyperlink r:id="rId16">
        <w:r w:rsidRPr="007F1F12">
          <w:rPr>
            <w:rFonts w:ascii="Times New Roman" w:eastAsia="Google Sans" w:hAnsi="Times New Roman" w:cs="Times New Roman"/>
            <w:color w:val="0000EE"/>
            <w:sz w:val="21"/>
            <w:szCs w:val="21"/>
            <w:u w:val="single"/>
          </w:rPr>
          <w:t>https://ictvietnam.vn/chien-luoc-phat-trien-cong-nghiep-ban-dan-viet-nam-den-nam-2030-tam-nhin-2050-69695.html</w:t>
        </w:r>
      </w:hyperlink>
    </w:p>
    <w:p w14:paraId="72EF45D0" w14:textId="38331D8F" w:rsidR="007F1F12" w:rsidRPr="007F1F12" w:rsidRDefault="007F1F12" w:rsidP="007F1F12">
      <w:pPr>
        <w:pStyle w:val="ListParagraph"/>
        <w:widowControl w:val="0"/>
        <w:numPr>
          <w:ilvl w:val="0"/>
          <w:numId w:val="25"/>
        </w:numPr>
        <w:pBdr>
          <w:top w:val="nil"/>
          <w:left w:val="nil"/>
          <w:bottom w:val="nil"/>
          <w:right w:val="nil"/>
          <w:between w:val="nil"/>
        </w:pBdr>
        <w:spacing w:after="0" w:line="240" w:lineRule="auto"/>
        <w:rPr>
          <w:rFonts w:ascii="Times New Roman" w:hAnsi="Times New Roman" w:cs="Times New Roman"/>
          <w:sz w:val="21"/>
          <w:szCs w:val="21"/>
        </w:rPr>
      </w:pPr>
      <w:r w:rsidRPr="007F1F12">
        <w:rPr>
          <w:rFonts w:ascii="Times New Roman" w:eastAsia="Google Sans" w:hAnsi="Times New Roman" w:cs="Times New Roman"/>
          <w:i/>
          <w:iCs/>
          <w:sz w:val="21"/>
          <w:szCs w:val="21"/>
        </w:rPr>
        <w:t>Việt Nam có thể đáp ứng nhu cầu về nguồn nhân lực chíp bán dẫn</w:t>
      </w:r>
      <w:r w:rsidRPr="007F1F12">
        <w:rPr>
          <w:rFonts w:ascii="Times New Roman" w:eastAsia="Google Sans" w:hAnsi="Times New Roman" w:cs="Times New Roman"/>
          <w:sz w:val="21"/>
          <w:szCs w:val="21"/>
        </w:rPr>
        <w:t xml:space="preserve">, </w:t>
      </w:r>
      <w:r>
        <w:rPr>
          <w:rFonts w:ascii="Times New Roman" w:eastAsia="Google Sans" w:hAnsi="Times New Roman" w:cs="Times New Roman"/>
          <w:sz w:val="21"/>
          <w:szCs w:val="21"/>
        </w:rPr>
        <w:t>truy cập 2/7/2025</w:t>
      </w:r>
      <w:r w:rsidRPr="007F1F12">
        <w:rPr>
          <w:rFonts w:ascii="Times New Roman" w:eastAsia="Google Sans" w:hAnsi="Times New Roman" w:cs="Times New Roman"/>
          <w:sz w:val="21"/>
          <w:szCs w:val="21"/>
        </w:rPr>
        <w:t xml:space="preserve">, </w:t>
      </w:r>
      <w:hyperlink r:id="rId17">
        <w:r w:rsidRPr="007F1F12">
          <w:rPr>
            <w:rFonts w:ascii="Times New Roman" w:eastAsia="Google Sans" w:hAnsi="Times New Roman" w:cs="Times New Roman"/>
            <w:color w:val="0000EE"/>
            <w:sz w:val="21"/>
            <w:szCs w:val="21"/>
            <w:u w:val="single"/>
          </w:rPr>
          <w:t>https://www.qdnd.vn/giao-duc-khoa-hoc/cac-van-de/viet-nam-co-the-dap-ung-nhu-cau-ve-nguon-</w:t>
        </w:r>
        <w:r w:rsidRPr="007F1F12">
          <w:rPr>
            <w:rFonts w:ascii="Times New Roman" w:eastAsia="Google Sans" w:hAnsi="Times New Roman" w:cs="Times New Roman"/>
            <w:color w:val="0000EE"/>
            <w:sz w:val="21"/>
            <w:szCs w:val="21"/>
            <w:u w:val="single"/>
          </w:rPr>
          <w:lastRenderedPageBreak/>
          <w:t>nhan-luc-chip-ban-dan-787123</w:t>
        </w:r>
      </w:hyperlink>
    </w:p>
    <w:p w14:paraId="6056357F" w14:textId="4B0D593D" w:rsidR="007F1F12" w:rsidRPr="007F1F12" w:rsidRDefault="007F1F12" w:rsidP="007F1F12">
      <w:pPr>
        <w:pStyle w:val="ListParagraph"/>
        <w:widowControl w:val="0"/>
        <w:numPr>
          <w:ilvl w:val="0"/>
          <w:numId w:val="25"/>
        </w:numPr>
        <w:pBdr>
          <w:top w:val="nil"/>
          <w:left w:val="nil"/>
          <w:bottom w:val="nil"/>
          <w:right w:val="nil"/>
          <w:between w:val="nil"/>
        </w:pBdr>
        <w:spacing w:after="0" w:line="240" w:lineRule="auto"/>
        <w:rPr>
          <w:rFonts w:ascii="Times New Roman" w:hAnsi="Times New Roman" w:cs="Times New Roman"/>
          <w:sz w:val="21"/>
          <w:szCs w:val="21"/>
        </w:rPr>
      </w:pPr>
      <w:r w:rsidRPr="007F1F12">
        <w:rPr>
          <w:rFonts w:ascii="Times New Roman" w:eastAsia="Google Sans" w:hAnsi="Times New Roman" w:cs="Times New Roman"/>
          <w:i/>
          <w:iCs/>
          <w:sz w:val="21"/>
          <w:szCs w:val="21"/>
        </w:rPr>
        <w:t>Nhu cầu lao động lớn, thu nhập “khủng”: Chạy đua bổ sung nhân sự bán dẫn</w:t>
      </w:r>
      <w:r w:rsidRPr="007F1F12">
        <w:rPr>
          <w:rFonts w:ascii="Times New Roman" w:eastAsia="Google Sans" w:hAnsi="Times New Roman" w:cs="Times New Roman"/>
          <w:sz w:val="21"/>
          <w:szCs w:val="21"/>
        </w:rPr>
        <w:t xml:space="preserve"> | Báo Dân trí, </w:t>
      </w:r>
      <w:r>
        <w:rPr>
          <w:rFonts w:ascii="Times New Roman" w:eastAsia="Google Sans" w:hAnsi="Times New Roman" w:cs="Times New Roman"/>
          <w:sz w:val="21"/>
          <w:szCs w:val="21"/>
        </w:rPr>
        <w:t>truy cập 2/7/2025</w:t>
      </w:r>
      <w:r w:rsidRPr="007F1F12">
        <w:rPr>
          <w:rFonts w:ascii="Times New Roman" w:eastAsia="Google Sans" w:hAnsi="Times New Roman" w:cs="Times New Roman"/>
          <w:sz w:val="21"/>
          <w:szCs w:val="21"/>
        </w:rPr>
        <w:t xml:space="preserve">, </w:t>
      </w:r>
      <w:hyperlink r:id="rId18">
        <w:r w:rsidRPr="007F1F12">
          <w:rPr>
            <w:rFonts w:ascii="Times New Roman" w:eastAsia="Google Sans" w:hAnsi="Times New Roman" w:cs="Times New Roman"/>
            <w:color w:val="0000EE"/>
            <w:sz w:val="21"/>
            <w:szCs w:val="21"/>
            <w:u w:val="single"/>
          </w:rPr>
          <w:t>https://dansinh.dantri.com.vn/nhan-luc/nhu-cau-lao-dong-lon-thu-nhap-khung-chay-dua-bo-sung-nhan-su-ban-dan-20240818092019091.htm</w:t>
        </w:r>
      </w:hyperlink>
    </w:p>
    <w:p w14:paraId="664F2991" w14:textId="30FC05BC" w:rsidR="007F1F12" w:rsidRPr="007F1F12" w:rsidRDefault="007F1F12" w:rsidP="007F1F12">
      <w:pPr>
        <w:pStyle w:val="ListParagraph"/>
        <w:widowControl w:val="0"/>
        <w:numPr>
          <w:ilvl w:val="0"/>
          <w:numId w:val="25"/>
        </w:numPr>
        <w:pBdr>
          <w:top w:val="nil"/>
          <w:left w:val="nil"/>
          <w:bottom w:val="nil"/>
          <w:right w:val="nil"/>
          <w:between w:val="nil"/>
        </w:pBdr>
        <w:spacing w:after="0" w:line="240" w:lineRule="auto"/>
        <w:rPr>
          <w:rFonts w:ascii="Times New Roman" w:hAnsi="Times New Roman" w:cs="Times New Roman"/>
          <w:sz w:val="21"/>
          <w:szCs w:val="21"/>
        </w:rPr>
      </w:pPr>
      <w:r w:rsidRPr="007F1F12">
        <w:rPr>
          <w:rFonts w:ascii="Times New Roman" w:eastAsia="Google Sans" w:hAnsi="Times New Roman" w:cs="Times New Roman"/>
          <w:i/>
          <w:iCs/>
          <w:sz w:val="21"/>
          <w:szCs w:val="21"/>
        </w:rPr>
        <w:t>Kiến nghị tăng cường sự tham gia của trường cao đẳng trong chiến lược bán dẫn</w:t>
      </w:r>
      <w:r w:rsidRPr="007F1F12">
        <w:rPr>
          <w:rFonts w:ascii="Times New Roman" w:eastAsia="Google Sans" w:hAnsi="Times New Roman" w:cs="Times New Roman"/>
          <w:sz w:val="21"/>
          <w:szCs w:val="21"/>
        </w:rPr>
        <w:t xml:space="preserve">, truy cập 2/7/2025, </w:t>
      </w:r>
      <w:hyperlink r:id="rId19">
        <w:r w:rsidRPr="007F1F12">
          <w:rPr>
            <w:rFonts w:ascii="Times New Roman" w:eastAsia="Google Sans" w:hAnsi="Times New Roman" w:cs="Times New Roman"/>
            <w:color w:val="0000EE"/>
            <w:sz w:val="21"/>
            <w:szCs w:val="21"/>
            <w:u w:val="single"/>
          </w:rPr>
          <w:t>https://tuoitre.vn/kien-nghi-tang-cuong-su-tham-gia-cua-truong-cao-dang-trong-chien-luoc-ban-dan-20250307160727596.htm</w:t>
        </w:r>
      </w:hyperlink>
    </w:p>
    <w:p w14:paraId="05FA971E" w14:textId="6881B120" w:rsidR="007F1F12" w:rsidRPr="007F1F12" w:rsidRDefault="007F1F12" w:rsidP="007F1F12">
      <w:pPr>
        <w:pStyle w:val="ListParagraph"/>
        <w:widowControl w:val="0"/>
        <w:numPr>
          <w:ilvl w:val="0"/>
          <w:numId w:val="25"/>
        </w:numPr>
        <w:pBdr>
          <w:top w:val="nil"/>
          <w:left w:val="nil"/>
          <w:bottom w:val="nil"/>
          <w:right w:val="nil"/>
          <w:between w:val="nil"/>
        </w:pBdr>
        <w:spacing w:after="0" w:line="240" w:lineRule="auto"/>
        <w:rPr>
          <w:rFonts w:ascii="Times New Roman" w:hAnsi="Times New Roman" w:cs="Times New Roman"/>
          <w:sz w:val="21"/>
          <w:szCs w:val="21"/>
        </w:rPr>
      </w:pPr>
      <w:r w:rsidRPr="007F1F12">
        <w:rPr>
          <w:rFonts w:ascii="Times New Roman" w:eastAsia="Google Sans" w:hAnsi="Times New Roman" w:cs="Times New Roman"/>
          <w:i/>
          <w:iCs/>
          <w:sz w:val="21"/>
          <w:szCs w:val="21"/>
        </w:rPr>
        <w:t>Cơ hội và thách thức đối với ngành công nghiệp bán dẫn tại Việt Nam</w:t>
      </w:r>
      <w:r w:rsidRPr="007F1F12">
        <w:rPr>
          <w:rFonts w:ascii="Times New Roman" w:eastAsia="Google Sans" w:hAnsi="Times New Roman" w:cs="Times New Roman"/>
          <w:sz w:val="21"/>
          <w:szCs w:val="21"/>
        </w:rPr>
        <w:t xml:space="preserve">, truy cập 2/7/2025, </w:t>
      </w:r>
      <w:hyperlink r:id="rId20">
        <w:r w:rsidRPr="007F1F12">
          <w:rPr>
            <w:rFonts w:ascii="Times New Roman" w:eastAsia="Google Sans" w:hAnsi="Times New Roman" w:cs="Times New Roman"/>
            <w:color w:val="0000EE"/>
            <w:sz w:val="21"/>
            <w:szCs w:val="21"/>
            <w:u w:val="single"/>
          </w:rPr>
          <w:t>https://vietnamhoinhap.vn/vi/co-hoi-va-thach-thuc-doi-voi-nganh-cong-nghiep-ban-dan-tai-viet-nam-51290.htm</w:t>
        </w:r>
      </w:hyperlink>
    </w:p>
    <w:p w14:paraId="7983FB8A" w14:textId="41A38F43" w:rsidR="007F1F12" w:rsidRPr="007F1F12" w:rsidRDefault="007F1F12" w:rsidP="007F1F12">
      <w:pPr>
        <w:pStyle w:val="ListParagraph"/>
        <w:widowControl w:val="0"/>
        <w:numPr>
          <w:ilvl w:val="0"/>
          <w:numId w:val="25"/>
        </w:numPr>
        <w:pBdr>
          <w:top w:val="nil"/>
          <w:left w:val="nil"/>
          <w:bottom w:val="nil"/>
          <w:right w:val="nil"/>
          <w:between w:val="nil"/>
        </w:pBdr>
        <w:spacing w:after="0" w:line="240" w:lineRule="auto"/>
        <w:rPr>
          <w:rFonts w:ascii="Times New Roman" w:hAnsi="Times New Roman" w:cs="Times New Roman"/>
          <w:sz w:val="21"/>
          <w:szCs w:val="21"/>
        </w:rPr>
      </w:pPr>
      <w:r w:rsidRPr="007F1F12">
        <w:rPr>
          <w:rFonts w:ascii="Times New Roman" w:eastAsia="Google Sans" w:hAnsi="Times New Roman" w:cs="Times New Roman"/>
          <w:i/>
          <w:iCs/>
          <w:sz w:val="21"/>
          <w:szCs w:val="21"/>
        </w:rPr>
        <w:t>Nhân lực là thách thức lớn trong ngành công nghiệp bán dẫn</w:t>
      </w:r>
      <w:r w:rsidRPr="007F1F12">
        <w:rPr>
          <w:rFonts w:ascii="Times New Roman" w:eastAsia="Google Sans" w:hAnsi="Times New Roman" w:cs="Times New Roman"/>
          <w:sz w:val="21"/>
          <w:szCs w:val="21"/>
        </w:rPr>
        <w:t xml:space="preserve"> - ictvietnam.vn, truy cập 2/7/2025, </w:t>
      </w:r>
      <w:hyperlink r:id="rId21">
        <w:r w:rsidRPr="007F1F12">
          <w:rPr>
            <w:rFonts w:ascii="Times New Roman" w:eastAsia="Google Sans" w:hAnsi="Times New Roman" w:cs="Times New Roman"/>
            <w:color w:val="0000EE"/>
            <w:sz w:val="21"/>
            <w:szCs w:val="21"/>
            <w:u w:val="single"/>
          </w:rPr>
          <w:t>https://ictvietnam.vn/nhan-luc-la-thach-thuc-lon-trong-nganh-cong-nghiep-ban-dan-64729.html</w:t>
        </w:r>
      </w:hyperlink>
    </w:p>
    <w:p w14:paraId="0AEFA590" w14:textId="174D85E1" w:rsidR="007F148D" w:rsidRPr="00CB1AEE" w:rsidRDefault="007F148D" w:rsidP="007F148D">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Ban hành Chiến lược phát triển công nghiệp bán dẫn Việt Nam đến năm 2030 và tầm nhìn 2050</w:t>
      </w:r>
      <w:r w:rsidRPr="00CB1AEE">
        <w:rPr>
          <w:rFonts w:ascii="Times New Roman" w:eastAsia="Google Sans" w:hAnsi="Times New Roman" w:cs="Times New Roman"/>
          <w:spacing w:val="-4"/>
          <w:w w:val="98"/>
          <w:sz w:val="21"/>
          <w:szCs w:val="21"/>
        </w:rPr>
        <w:t xml:space="preserve">,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2">
        <w:r w:rsidRPr="00CB1AEE">
          <w:rPr>
            <w:rFonts w:ascii="Times New Roman" w:eastAsia="Google Sans" w:hAnsi="Times New Roman" w:cs="Times New Roman"/>
            <w:color w:val="0000EE"/>
            <w:spacing w:val="-4"/>
            <w:w w:val="98"/>
            <w:sz w:val="21"/>
            <w:szCs w:val="21"/>
            <w:u w:val="single"/>
          </w:rPr>
          <w:t>https://mst.gov.vn/chinh-phu-ban-hanh-chien-luoc-phat-trien-cong-nghiep-ban-dan-viet-nam-den-nam-2030-va-tam-nhin-2050-197240922150113477.htm</w:t>
        </w:r>
      </w:hyperlink>
    </w:p>
    <w:p w14:paraId="1112DD6E" w14:textId="2204AE98" w:rsidR="007F148D" w:rsidRPr="00CB1AEE" w:rsidRDefault="007F148D" w:rsidP="007F148D">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Quyết định số 1017/QĐ-TTg của Thủ tướng Chính phủ: Phê duyệt Chương trình "Phát triển nguồn nhân lực ngành công nghiệp bán dẫn đến năm 2030, định hướng đến năm 2050"</w:t>
      </w:r>
      <w:r w:rsidRPr="00CB1AEE">
        <w:rPr>
          <w:rFonts w:ascii="Times New Roman" w:eastAsia="Google Sans" w:hAnsi="Times New Roman" w:cs="Times New Roman"/>
          <w:spacing w:val="-4"/>
          <w:w w:val="98"/>
          <w:sz w:val="21"/>
          <w:szCs w:val="21"/>
        </w:rPr>
        <w:t xml:space="preserve"> - Cổng Thông tin điện tử Chính phủ,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3">
        <w:r w:rsidRPr="00CB1AEE">
          <w:rPr>
            <w:rFonts w:ascii="Times New Roman" w:eastAsia="Google Sans" w:hAnsi="Times New Roman" w:cs="Times New Roman"/>
            <w:color w:val="0000EE"/>
            <w:spacing w:val="-4"/>
            <w:w w:val="98"/>
            <w:sz w:val="21"/>
            <w:szCs w:val="21"/>
            <w:u w:val="single"/>
          </w:rPr>
          <w:t>https://chinhphu.vn/?pageid=27160&amp;docid=211239&amp;type=1&amp;tagid=7</w:t>
        </w:r>
      </w:hyperlink>
    </w:p>
    <w:p w14:paraId="3EA64FFF" w14:textId="38158528"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Quyết định 1017/QĐ-TTg 2024 Phát triển nguồn nhân lực ngành ...</w:t>
      </w:r>
      <w:r w:rsidRPr="00CB1AEE">
        <w:rPr>
          <w:rFonts w:ascii="Times New Roman" w:eastAsia="Google Sans" w:hAnsi="Times New Roman" w:cs="Times New Roman"/>
          <w:spacing w:val="-4"/>
          <w:w w:val="98"/>
          <w:sz w:val="21"/>
          <w:szCs w:val="21"/>
        </w:rPr>
        <w:t xml:space="preserve">,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4">
        <w:r w:rsidRPr="00CB1AEE">
          <w:rPr>
            <w:rFonts w:ascii="Times New Roman" w:eastAsia="Google Sans" w:hAnsi="Times New Roman" w:cs="Times New Roman"/>
            <w:color w:val="0000EE"/>
            <w:spacing w:val="-4"/>
            <w:w w:val="98"/>
            <w:sz w:val="21"/>
            <w:szCs w:val="21"/>
            <w:u w:val="single"/>
          </w:rPr>
          <w:t>https://thuvienphapluat.vn/van-ban/Thuong-mai/Quyet-dinh-1017-QD-TTg-2024-Phat-trien-nguon-nhan-luc-nganh-cong-nghiep-ban-dan-den-2030-625371.aspx</w:t>
        </w:r>
      </w:hyperlink>
    </w:p>
    <w:p w14:paraId="0D57BBB0" w14:textId="606DFD79"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Hỗ trợ tới 10.000 tỷ cho doanh nghiệp sản xuất bán dẫn có công suất tối thiểu 1.000 wafer/tháng</w:t>
      </w:r>
      <w:r w:rsidRPr="00CB1AEE">
        <w:rPr>
          <w:rFonts w:ascii="Times New Roman" w:eastAsia="Google Sans" w:hAnsi="Times New Roman" w:cs="Times New Roman"/>
          <w:spacing w:val="-4"/>
          <w:w w:val="98"/>
          <w:sz w:val="21"/>
          <w:szCs w:val="21"/>
        </w:rPr>
        <w:t xml:space="preserve"> - VnEconomy,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5">
        <w:r w:rsidRPr="00CB1AEE">
          <w:rPr>
            <w:rFonts w:ascii="Times New Roman" w:eastAsia="Google Sans" w:hAnsi="Times New Roman" w:cs="Times New Roman"/>
            <w:color w:val="0000EE"/>
            <w:spacing w:val="-4"/>
            <w:w w:val="98"/>
            <w:sz w:val="21"/>
            <w:szCs w:val="21"/>
            <w:u w:val="single"/>
          </w:rPr>
          <w:t>https://vneconomy.vn/ho-tro-toi-10-000-ty-cho-doanh-nghiep-san-xuat-ban-dan-co-cong-suat-toi-thieu-1-000-wafer-thang.htm</w:t>
        </w:r>
      </w:hyperlink>
    </w:p>
    <w:p w14:paraId="77B7BC58" w14:textId="3C7CD027"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Gỡ khó bài toán nguồn nhân lực bán dẫn Việt Nam</w:t>
      </w:r>
      <w:r w:rsidRPr="00CB1AEE">
        <w:rPr>
          <w:rFonts w:ascii="Times New Roman" w:eastAsia="Google Sans" w:hAnsi="Times New Roman" w:cs="Times New Roman"/>
          <w:spacing w:val="-4"/>
          <w:w w:val="98"/>
          <w:sz w:val="21"/>
          <w:szCs w:val="21"/>
        </w:rPr>
        <w:t xml:space="preserve"> - Diễn đàn Doanh nghiệp,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6">
        <w:r w:rsidRPr="00CB1AEE">
          <w:rPr>
            <w:rFonts w:ascii="Times New Roman" w:eastAsia="Google Sans" w:hAnsi="Times New Roman" w:cs="Times New Roman"/>
            <w:color w:val="0000EE"/>
            <w:spacing w:val="-4"/>
            <w:w w:val="98"/>
            <w:sz w:val="21"/>
            <w:szCs w:val="21"/>
            <w:u w:val="single"/>
          </w:rPr>
          <w:t>https://diendandoanhnghiep.vn/go-kho-bai-toan-nguon-nhan-luc-ban-dan-viet-nam-10147329.html</w:t>
        </w:r>
      </w:hyperlink>
    </w:p>
    <w:bookmarkEnd w:id="4"/>
    <w:bookmarkEnd w:id="5"/>
    <w:bookmarkEnd w:id="6"/>
    <w:p w14:paraId="561D09C5" w14:textId="08D36F6C"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Công nghệ bán dẫn (liên kết Đài Loan)</w:t>
      </w:r>
      <w:r w:rsidRPr="00CB1AEE">
        <w:rPr>
          <w:rFonts w:ascii="Times New Roman" w:eastAsia="Google Sans" w:hAnsi="Times New Roman" w:cs="Times New Roman"/>
          <w:spacing w:val="-4"/>
          <w:w w:val="98"/>
          <w:sz w:val="21"/>
          <w:szCs w:val="21"/>
        </w:rPr>
        <w:t xml:space="preserve"> - Đại học Đại Nam,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7">
        <w:r w:rsidRPr="00CB1AEE">
          <w:rPr>
            <w:rFonts w:ascii="Times New Roman" w:eastAsia="Google Sans" w:hAnsi="Times New Roman" w:cs="Times New Roman"/>
            <w:color w:val="0000EE"/>
            <w:spacing w:val="-4"/>
            <w:w w:val="98"/>
            <w:sz w:val="21"/>
            <w:szCs w:val="21"/>
            <w:u w:val="single"/>
          </w:rPr>
          <w:t>https://dainam.edu.vn/vi/nganh-dao-tao/cong-nghe-ban-dan-lien-ket-dai-loan</w:t>
        </w:r>
      </w:hyperlink>
    </w:p>
    <w:p w14:paraId="74F18257" w14:textId="16C8518D"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Giải “cơn khát” nhân lực ngành bán dẫn</w:t>
      </w:r>
      <w:r w:rsidRPr="00CB1AEE">
        <w:rPr>
          <w:rFonts w:ascii="Times New Roman" w:eastAsia="Google Sans" w:hAnsi="Times New Roman" w:cs="Times New Roman"/>
          <w:spacing w:val="-4"/>
          <w:w w:val="98"/>
          <w:sz w:val="21"/>
          <w:szCs w:val="21"/>
        </w:rPr>
        <w:t xml:space="preserve"> - Báo Lao Động,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8">
        <w:r w:rsidRPr="00CB1AEE">
          <w:rPr>
            <w:rFonts w:ascii="Times New Roman" w:eastAsia="Google Sans" w:hAnsi="Times New Roman" w:cs="Times New Roman"/>
            <w:color w:val="0000EE"/>
            <w:spacing w:val="-4"/>
            <w:w w:val="98"/>
            <w:sz w:val="21"/>
            <w:szCs w:val="21"/>
            <w:u w:val="single"/>
          </w:rPr>
          <w:t>https://laodong.vn/cong-nghe/giai-con-khat-nhan-luc-nganh-ban-dan-1306583.ldo</w:t>
        </w:r>
      </w:hyperlink>
    </w:p>
    <w:p w14:paraId="620BFEDF" w14:textId="31D60383"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Du học ngành công nghệ bán dẫn tại Mỹ phù hợp với ai?</w:t>
      </w:r>
      <w:r w:rsidRPr="00CB1AEE">
        <w:rPr>
          <w:rFonts w:ascii="Times New Roman" w:eastAsia="Google Sans" w:hAnsi="Times New Roman" w:cs="Times New Roman"/>
          <w:spacing w:val="-4"/>
          <w:w w:val="98"/>
          <w:sz w:val="21"/>
          <w:szCs w:val="21"/>
        </w:rPr>
        <w:t xml:space="preserve">,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29">
        <w:r w:rsidRPr="00CB1AEE">
          <w:rPr>
            <w:rFonts w:ascii="Times New Roman" w:eastAsia="Google Sans" w:hAnsi="Times New Roman" w:cs="Times New Roman"/>
            <w:color w:val="0000EE"/>
            <w:spacing w:val="-4"/>
            <w:w w:val="98"/>
            <w:sz w:val="21"/>
            <w:szCs w:val="21"/>
            <w:u w:val="single"/>
          </w:rPr>
          <w:t>https://www.aaevietnam.com/blog-du-hoc/du-hoc-nganh-cong-nghe-ban-dan-tai-my-phu-hop-voi-nhung-ai</w:t>
        </w:r>
      </w:hyperlink>
    </w:p>
    <w:p w14:paraId="2D70176D" w14:textId="237FF942"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FUNiX hợp tác LEtuinEdu Hàn Quốc: Đào tạo nhân lực ngành bán dẫn</w:t>
      </w:r>
      <w:r w:rsidRPr="00CB1AEE">
        <w:rPr>
          <w:rFonts w:ascii="Times New Roman" w:eastAsia="Google Sans" w:hAnsi="Times New Roman" w:cs="Times New Roman"/>
          <w:spacing w:val="-4"/>
          <w:w w:val="98"/>
          <w:sz w:val="21"/>
          <w:szCs w:val="21"/>
        </w:rPr>
        <w:t xml:space="preserve">,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0">
        <w:r w:rsidRPr="00CB1AEE">
          <w:rPr>
            <w:rFonts w:ascii="Times New Roman" w:eastAsia="Google Sans" w:hAnsi="Times New Roman" w:cs="Times New Roman"/>
            <w:color w:val="0000EE"/>
            <w:spacing w:val="-4"/>
            <w:w w:val="98"/>
            <w:sz w:val="21"/>
            <w:szCs w:val="21"/>
            <w:u w:val="single"/>
          </w:rPr>
          <w:t>https://funix.edu.vn/chia-se-kien-thuc/funix-hop-tac-letuinedu-han-quoc/</w:t>
        </w:r>
      </w:hyperlink>
    </w:p>
    <w:p w14:paraId="43B2632C" w14:textId="735952C5" w:rsidR="00A729E2" w:rsidRPr="00CB1AEE" w:rsidRDefault="00A729E2" w:rsidP="00A729E2">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Khoa Kỹ Thuật Điện Tử I tham gia chương trình Train the trainer về lắp ráp, kiểm thử và đóng gói vi mạch tại Đại học Khoa học và Công nghệ Minh Tân, Đài Loan</w:t>
      </w:r>
      <w:r w:rsidRPr="00CB1AEE">
        <w:rPr>
          <w:rFonts w:ascii="Times New Roman" w:eastAsia="Google Sans" w:hAnsi="Times New Roman" w:cs="Times New Roman"/>
          <w:spacing w:val="-4"/>
          <w:w w:val="98"/>
          <w:sz w:val="21"/>
          <w:szCs w:val="21"/>
        </w:rPr>
        <w:t xml:space="preserve">, </w:t>
      </w:r>
      <w:r w:rsidR="00CB1AEE">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1">
        <w:r w:rsidRPr="00CB1AEE">
          <w:rPr>
            <w:rFonts w:ascii="Times New Roman" w:eastAsia="Google Sans" w:hAnsi="Times New Roman" w:cs="Times New Roman"/>
            <w:color w:val="0000EE"/>
            <w:spacing w:val="-4"/>
            <w:w w:val="98"/>
            <w:sz w:val="21"/>
            <w:szCs w:val="21"/>
            <w:u w:val="single"/>
          </w:rPr>
          <w:t>https://sea.ptit.edu.vn/2025/03/20/khoa-ky-thuat-dien-tu-i-tham-gia-chuong-trinh-train-the-trainer-ve-lap-rap-kiem-thu-va-dong-goi-vi-mach-tai-dai-hoc-khoa-hoc-va-cong-nghe-minh-tan-dai-loan/</w:t>
        </w:r>
      </w:hyperlink>
    </w:p>
    <w:p w14:paraId="7C183AB7" w14:textId="75EFB963"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Từ quốc gia 'tay không', Singapore trở thành thung lũng bán dẫn</w:t>
      </w:r>
      <w:r w:rsidRPr="00CB1AEE">
        <w:rPr>
          <w:rFonts w:ascii="Times New Roman" w:eastAsia="Google Sans" w:hAnsi="Times New Roman" w:cs="Times New Roman"/>
          <w:spacing w:val="-4"/>
          <w:w w:val="98"/>
          <w:sz w:val="21"/>
          <w:szCs w:val="21"/>
        </w:rPr>
        <w:t xml:space="preserve">,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2">
        <w:r w:rsidRPr="00CB1AEE">
          <w:rPr>
            <w:rFonts w:ascii="Times New Roman" w:eastAsia="Google Sans" w:hAnsi="Times New Roman" w:cs="Times New Roman"/>
            <w:color w:val="0000EE"/>
            <w:spacing w:val="-4"/>
            <w:w w:val="98"/>
            <w:sz w:val="21"/>
            <w:szCs w:val="21"/>
            <w:u w:val="single"/>
          </w:rPr>
          <w:t>https://www.tinnhanhchungkhoan.vn/tu-quoc-gia-tay-khong-singapore-tro-thanh-thung-lung-ban-dan-post339356.html</w:t>
        </w:r>
      </w:hyperlink>
    </w:p>
    <w:p w14:paraId="1E149705" w14:textId="2D9112AF"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Malaysia đẩy mạnh đào tạo nhân sự, quyết tâm trở thành trung tâm bán dẫn toàn cầu</w:t>
      </w:r>
      <w:r w:rsidRPr="00CB1AEE">
        <w:rPr>
          <w:rFonts w:ascii="Times New Roman" w:eastAsia="Google Sans" w:hAnsi="Times New Roman" w:cs="Times New Roman"/>
          <w:spacing w:val="-4"/>
          <w:w w:val="98"/>
          <w:sz w:val="21"/>
          <w:szCs w:val="21"/>
        </w:rPr>
        <w:t xml:space="preserve">,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3">
        <w:r w:rsidRPr="00CB1AEE">
          <w:rPr>
            <w:rFonts w:ascii="Times New Roman" w:eastAsia="Google Sans" w:hAnsi="Times New Roman" w:cs="Times New Roman"/>
            <w:color w:val="0000EE"/>
            <w:spacing w:val="-4"/>
            <w:w w:val="98"/>
            <w:sz w:val="21"/>
            <w:szCs w:val="21"/>
            <w:u w:val="single"/>
          </w:rPr>
          <w:t>https://doanhnhansaigon.vn/malaysia-day-manh-dao-tao-nhan-su-quyet-tam-tro-thanh-trung-tam-ban-dan-toan-cau-311375.html</w:t>
        </w:r>
      </w:hyperlink>
    </w:p>
    <w:p w14:paraId="787F1448" w14:textId="10FC0398"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Intel Launches Its First US Apprenticeship for Manufacturing Facility Technicians</w:t>
      </w:r>
      <w:r w:rsidRPr="00CB1AEE">
        <w:rPr>
          <w:rFonts w:ascii="Times New Roman" w:eastAsia="Google Sans" w:hAnsi="Times New Roman" w:cs="Times New Roman"/>
          <w:spacing w:val="-4"/>
          <w:w w:val="98"/>
          <w:sz w:val="21"/>
          <w:szCs w:val="21"/>
        </w:rPr>
        <w:t xml:space="preserve">,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4">
        <w:r w:rsidRPr="00CB1AEE">
          <w:rPr>
            <w:rFonts w:ascii="Times New Roman" w:eastAsia="Google Sans" w:hAnsi="Times New Roman" w:cs="Times New Roman"/>
            <w:color w:val="0000EE"/>
            <w:spacing w:val="-4"/>
            <w:w w:val="98"/>
            <w:sz w:val="21"/>
            <w:szCs w:val="21"/>
            <w:u w:val="single"/>
          </w:rPr>
          <w:t>https://newsroom.intel.com/corporate/intels-first-us-apprenticeship-for-manufacturing-technicians</w:t>
        </w:r>
      </w:hyperlink>
    </w:p>
    <w:p w14:paraId="07D29091" w14:textId="5B9E1273"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Việt Nam thúc đẩy hợp tác phát triển trí tuệ nhân tạo và bán dẫn</w:t>
      </w:r>
      <w:r w:rsidRPr="00CB1AEE">
        <w:rPr>
          <w:rFonts w:ascii="Times New Roman" w:eastAsia="Google Sans" w:hAnsi="Times New Roman" w:cs="Times New Roman"/>
          <w:spacing w:val="-4"/>
          <w:w w:val="98"/>
          <w:sz w:val="21"/>
          <w:szCs w:val="21"/>
        </w:rPr>
        <w:t xml:space="preserve">,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5">
        <w:r w:rsidRPr="00CB1AEE">
          <w:rPr>
            <w:rFonts w:ascii="Times New Roman" w:eastAsia="Google Sans" w:hAnsi="Times New Roman" w:cs="Times New Roman"/>
            <w:color w:val="0000EE"/>
            <w:spacing w:val="-4"/>
            <w:w w:val="98"/>
            <w:sz w:val="21"/>
            <w:szCs w:val="21"/>
            <w:u w:val="single"/>
          </w:rPr>
          <w:t>https://nhandan.vn/viet-nam-thuc-day-hop-tac-phat-trien-tri-tue-nhan-tao-va-ban-dan-post879593.html</w:t>
        </w:r>
      </w:hyperlink>
    </w:p>
    <w:p w14:paraId="37B465AA" w14:textId="7BFDE8EC"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ASEM - Malaysia's #1 Semiconductor Academy</w:t>
      </w:r>
      <w:r w:rsidRPr="00CB1AEE">
        <w:rPr>
          <w:rFonts w:ascii="Times New Roman" w:eastAsia="Google Sans" w:hAnsi="Times New Roman" w:cs="Times New Roman"/>
          <w:spacing w:val="-4"/>
          <w:w w:val="98"/>
          <w:sz w:val="21"/>
          <w:szCs w:val="21"/>
        </w:rPr>
        <w:t xml:space="preserve">,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6">
        <w:r w:rsidRPr="00CB1AEE">
          <w:rPr>
            <w:rFonts w:ascii="Times New Roman" w:eastAsia="Google Sans" w:hAnsi="Times New Roman" w:cs="Times New Roman"/>
            <w:color w:val="0000EE"/>
            <w:spacing w:val="-4"/>
            <w:w w:val="98"/>
            <w:sz w:val="21"/>
            <w:szCs w:val="21"/>
            <w:u w:val="single"/>
          </w:rPr>
          <w:t>https://www.asemedu.com/</w:t>
        </w:r>
      </w:hyperlink>
    </w:p>
    <w:p w14:paraId="6B0581B5" w14:textId="2A40A6F8"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i/>
          <w:iCs/>
          <w:spacing w:val="-4"/>
          <w:w w:val="98"/>
          <w:sz w:val="21"/>
          <w:szCs w:val="21"/>
        </w:rPr>
        <w:t>Diploma in Advanced &amp; Digital Manufacturing (C62)</w:t>
      </w:r>
      <w:r w:rsidRPr="00CB1AEE">
        <w:rPr>
          <w:rFonts w:ascii="Times New Roman" w:eastAsia="Google Sans" w:hAnsi="Times New Roman" w:cs="Times New Roman"/>
          <w:spacing w:val="-4"/>
          <w:w w:val="98"/>
          <w:sz w:val="21"/>
          <w:szCs w:val="21"/>
        </w:rPr>
        <w:t xml:space="preserve"> - Nanyang Polytechnic,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7">
        <w:r w:rsidRPr="00CB1AEE">
          <w:rPr>
            <w:rFonts w:ascii="Times New Roman" w:eastAsia="Google Sans" w:hAnsi="Times New Roman" w:cs="Times New Roman"/>
            <w:color w:val="0000EE"/>
            <w:spacing w:val="-4"/>
            <w:w w:val="98"/>
            <w:sz w:val="21"/>
            <w:szCs w:val="21"/>
            <w:u w:val="single"/>
          </w:rPr>
          <w:t>https://www.nyp.edu.sg/student/study/schools/engineering/diploma-advanced-digital-manufacturing</w:t>
        </w:r>
      </w:hyperlink>
    </w:p>
    <w:p w14:paraId="0879CB6A" w14:textId="2547273D" w:rsidR="00CB1AEE" w:rsidRPr="00CB1AEE" w:rsidRDefault="00CB1AEE" w:rsidP="00CB1AEE">
      <w:pPr>
        <w:widowControl w:val="0"/>
        <w:numPr>
          <w:ilvl w:val="0"/>
          <w:numId w:val="25"/>
        </w:numPr>
        <w:pBdr>
          <w:top w:val="nil"/>
          <w:left w:val="nil"/>
          <w:bottom w:val="nil"/>
          <w:right w:val="nil"/>
          <w:between w:val="nil"/>
        </w:pBdr>
        <w:spacing w:after="0" w:line="240" w:lineRule="auto"/>
        <w:rPr>
          <w:rFonts w:ascii="Times New Roman" w:hAnsi="Times New Roman" w:cs="Times New Roman"/>
          <w:spacing w:val="-4"/>
          <w:w w:val="98"/>
          <w:sz w:val="21"/>
          <w:szCs w:val="21"/>
        </w:rPr>
      </w:pPr>
      <w:r w:rsidRPr="00CB1AEE">
        <w:rPr>
          <w:rFonts w:ascii="Times New Roman" w:eastAsia="Google Sans" w:hAnsi="Times New Roman" w:cs="Times New Roman"/>
          <w:spacing w:val="-4"/>
          <w:w w:val="98"/>
          <w:sz w:val="21"/>
          <w:szCs w:val="21"/>
        </w:rPr>
        <w:lastRenderedPageBreak/>
        <w:t xml:space="preserve">HRD Corp Funded Comprehensive Semiconductor Device Training | Tertiary Courses Malaysia, </w:t>
      </w:r>
      <w:r>
        <w:rPr>
          <w:rFonts w:ascii="Times New Roman" w:eastAsia="Google Sans" w:hAnsi="Times New Roman" w:cs="Times New Roman"/>
          <w:spacing w:val="-4"/>
          <w:w w:val="98"/>
          <w:sz w:val="21"/>
          <w:szCs w:val="21"/>
        </w:rPr>
        <w:t>truy cập 2/7/2025</w:t>
      </w:r>
      <w:r w:rsidRPr="00CB1AEE">
        <w:rPr>
          <w:rFonts w:ascii="Times New Roman" w:eastAsia="Google Sans" w:hAnsi="Times New Roman" w:cs="Times New Roman"/>
          <w:spacing w:val="-4"/>
          <w:w w:val="98"/>
          <w:sz w:val="21"/>
          <w:szCs w:val="21"/>
        </w:rPr>
        <w:t xml:space="preserve">, </w:t>
      </w:r>
      <w:hyperlink r:id="rId38">
        <w:r w:rsidRPr="00CB1AEE">
          <w:rPr>
            <w:rFonts w:ascii="Times New Roman" w:eastAsia="Google Sans" w:hAnsi="Times New Roman" w:cs="Times New Roman"/>
            <w:color w:val="0000EE"/>
            <w:spacing w:val="-4"/>
            <w:w w:val="98"/>
            <w:sz w:val="21"/>
            <w:szCs w:val="21"/>
            <w:u w:val="single"/>
          </w:rPr>
          <w:t>https://www.tertiarycourses.com.my/basic-semiconductor-devices-course.html</w:t>
        </w:r>
      </w:hyperlink>
    </w:p>
    <w:p w14:paraId="20CFF08C" w14:textId="313A5146" w:rsidR="003555C4" w:rsidRDefault="003555C4" w:rsidP="007F1F12">
      <w:pPr>
        <w:rPr>
          <w:rFonts w:ascii="Times New Roman" w:hAnsi="Times New Roman" w:cs="Times New Roman"/>
          <w:b/>
          <w:bCs/>
          <w:spacing w:val="-4"/>
          <w:w w:val="98"/>
          <w:sz w:val="26"/>
          <w:szCs w:val="26"/>
        </w:rPr>
      </w:pPr>
    </w:p>
    <w:sectPr w:rsidR="003555C4">
      <w:headerReference w:type="default" r:id="rId39"/>
      <w:footerReference w:type="default" r:id="rId40"/>
      <w:pgSz w:w="11907" w:h="16840"/>
      <w:pgMar w:top="1985" w:right="1418" w:bottom="2155" w:left="1418" w:header="1418" w:footer="141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Thử" w:date="2025-10-22T15:54:00Z" w:initials="T">
    <w:p w14:paraId="6A7FB888" w14:textId="0975A5E3" w:rsidR="0060348C" w:rsidRDefault="0060348C">
      <w:pPr>
        <w:pStyle w:val="CommentText"/>
      </w:pPr>
      <w:r>
        <w:rPr>
          <w:rStyle w:val="CommentReference"/>
        </w:rPr>
        <w:annotationRef/>
      </w:r>
      <w:r>
        <w:t>Phần Tiếng Việt có một đoạn văn nhưng phần Tiếng Anh tách thành 3 đoạn.</w:t>
      </w:r>
    </w:p>
  </w:comment>
  <w:comment w:id="1" w:author="Thử" w:date="2025-10-22T15:45:00Z" w:initials="T">
    <w:p w14:paraId="3AF1F98F" w14:textId="798E3DA5" w:rsidR="0090098C" w:rsidRDefault="0090098C">
      <w:pPr>
        <w:pStyle w:val="CommentText"/>
      </w:pPr>
      <w:r>
        <w:rPr>
          <w:rStyle w:val="CommentReference"/>
        </w:rPr>
        <w:annotationRef/>
      </w:r>
      <w:r>
        <w:t>Xem lại nội dung này.</w:t>
      </w:r>
    </w:p>
  </w:comment>
  <w:comment w:id="2" w:author="Thử" w:date="2025-10-28T14:05:00Z" w:initials="T">
    <w:p w14:paraId="59D63091" w14:textId="39F809F7" w:rsidR="00685947" w:rsidRDefault="00685947">
      <w:pPr>
        <w:pStyle w:val="CommentText"/>
      </w:pPr>
      <w:r>
        <w:rPr>
          <w:rStyle w:val="CommentReference"/>
        </w:rPr>
        <w:annotationRef/>
      </w:r>
      <w:r>
        <w:t>Viết hoa????</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A7FB888" w15:done="0"/>
  <w15:commentEx w15:paraId="3AF1F98F" w15:done="0"/>
  <w15:commentEx w15:paraId="59D6309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945452" w14:textId="77777777" w:rsidR="002861EA" w:rsidRDefault="002861EA">
      <w:pPr>
        <w:spacing w:line="240" w:lineRule="auto"/>
      </w:pPr>
      <w:r>
        <w:separator/>
      </w:r>
    </w:p>
  </w:endnote>
  <w:endnote w:type="continuationSeparator" w:id="0">
    <w:p w14:paraId="230FB2E4" w14:textId="77777777" w:rsidR="002861EA" w:rsidRDefault="002861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oogle Sans Text">
    <w:altName w:val="Calibri"/>
    <w:charset w:val="00"/>
    <w:family w:val="auto"/>
    <w:pitch w:val="default"/>
  </w:font>
  <w:font w:name="Google Sans">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0400690"/>
      <w:docPartObj>
        <w:docPartGallery w:val="AutoText"/>
      </w:docPartObj>
    </w:sdtPr>
    <w:sdtEndPr/>
    <w:sdtContent>
      <w:p w14:paraId="6EE257F1" w14:textId="77777777" w:rsidR="003555C4" w:rsidRDefault="007E1AD2">
        <w:pPr>
          <w:pStyle w:val="Footer"/>
          <w:jc w:val="cente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sidR="00685947">
          <w:rPr>
            <w:rFonts w:ascii="Times New Roman" w:hAnsi="Times New Roman" w:cs="Times New Roman"/>
            <w:noProof/>
          </w:rPr>
          <w:t>14</w:t>
        </w:r>
        <w:r>
          <w:rPr>
            <w:rFonts w:ascii="Times New Roman" w:hAnsi="Times New Roman" w:cs="Times New Roman"/>
          </w:rPr>
          <w:fldChar w:fldCharType="end"/>
        </w:r>
      </w:p>
    </w:sdtContent>
  </w:sdt>
  <w:p w14:paraId="7C54B7ED" w14:textId="77777777" w:rsidR="003555C4" w:rsidRDefault="003555C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6DFEA2" w14:textId="77777777" w:rsidR="002861EA" w:rsidRDefault="002861EA">
      <w:pPr>
        <w:spacing w:after="0"/>
      </w:pPr>
      <w:r>
        <w:separator/>
      </w:r>
    </w:p>
  </w:footnote>
  <w:footnote w:type="continuationSeparator" w:id="0">
    <w:p w14:paraId="37082DE1" w14:textId="77777777" w:rsidR="002861EA" w:rsidRDefault="002861E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3555C4" w14:paraId="52A6D02D" w14:textId="77777777">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73E6B98" w14:textId="77777777" w:rsidR="003555C4" w:rsidRDefault="007E1AD2">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00B248FD" w14:textId="5CBA411A" w:rsidR="003555C4" w:rsidRDefault="007E1AD2">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Hội thảo khoa học 202</w:t>
          </w:r>
          <w:r w:rsidR="00275B4B">
            <w:rPr>
              <w:rFonts w:ascii="Arial" w:eastAsia="Times New Roman" w:hAnsi="Arial" w:cs="Arial"/>
              <w:bCs/>
              <w:w w:val="85"/>
              <w:sz w:val="18"/>
              <w:szCs w:val="24"/>
            </w:rPr>
            <w:t>5</w:t>
          </w:r>
        </w:p>
      </w:tc>
    </w:tr>
  </w:tbl>
  <w:p w14:paraId="648D2603" w14:textId="77777777" w:rsidR="003555C4" w:rsidRDefault="003555C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E6AD4"/>
    <w:multiLevelType w:val="multilevel"/>
    <w:tmpl w:val="003E6AD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 w15:restartNumberingAfterBreak="0">
    <w:nsid w:val="0296636C"/>
    <w:multiLevelType w:val="multilevel"/>
    <w:tmpl w:val="C0DE9A5A"/>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 w15:restartNumberingAfterBreak="0">
    <w:nsid w:val="0708670B"/>
    <w:multiLevelType w:val="hybridMultilevel"/>
    <w:tmpl w:val="9272C60E"/>
    <w:lvl w:ilvl="0" w:tplc="04090003">
      <w:start w:val="1"/>
      <w:numFmt w:val="bullet"/>
      <w:lvlText w:val="o"/>
      <w:lvlJc w:val="left"/>
      <w:pPr>
        <w:ind w:left="1004" w:hanging="360"/>
      </w:pPr>
      <w:rPr>
        <w:rFonts w:ascii="Courier New" w:hAnsi="Courier New" w:cs="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 w15:restartNumberingAfterBreak="0">
    <w:nsid w:val="103202C5"/>
    <w:multiLevelType w:val="multilevel"/>
    <w:tmpl w:val="E2FEE66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4" w15:restartNumberingAfterBreak="0">
    <w:nsid w:val="1A06106B"/>
    <w:multiLevelType w:val="multilevel"/>
    <w:tmpl w:val="27AEB0E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5" w15:restartNumberingAfterBreak="0">
    <w:nsid w:val="1AC95599"/>
    <w:multiLevelType w:val="multilevel"/>
    <w:tmpl w:val="0C44EB0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6" w15:restartNumberingAfterBreak="0">
    <w:nsid w:val="207267D3"/>
    <w:multiLevelType w:val="multilevel"/>
    <w:tmpl w:val="207267D3"/>
    <w:lvl w:ilvl="0">
      <w:start w:val="1"/>
      <w:numFmt w:val="decimal"/>
      <w:pStyle w:val="TLTK"/>
      <w:lvlText w:val="[%1]"/>
      <w:lvlJc w:val="left"/>
      <w:pPr>
        <w:ind w:left="360" w:hanging="360"/>
      </w:pPr>
      <w:rPr>
        <w:rFonts w:ascii="Times New Roman" w:hAnsi="Times New Roman" w:hint="default"/>
        <w:b w:val="0"/>
        <w:i w:val="0"/>
        <w:sz w:val="21"/>
        <w:szCs w:val="26"/>
      </w:rPr>
    </w:lvl>
    <w:lvl w:ilvl="1">
      <w:start w:val="1"/>
      <w:numFmt w:val="lowerLetter"/>
      <w:lvlText w:val="%2."/>
      <w:lvlJc w:val="left"/>
      <w:pPr>
        <w:ind w:left="6184" w:hanging="360"/>
      </w:pPr>
    </w:lvl>
    <w:lvl w:ilvl="2">
      <w:start w:val="1"/>
      <w:numFmt w:val="lowerRoman"/>
      <w:lvlText w:val="%3."/>
      <w:lvlJc w:val="right"/>
      <w:pPr>
        <w:ind w:left="6904" w:hanging="180"/>
      </w:pPr>
    </w:lvl>
    <w:lvl w:ilvl="3">
      <w:start w:val="1"/>
      <w:numFmt w:val="decimal"/>
      <w:lvlText w:val="%4."/>
      <w:lvlJc w:val="left"/>
      <w:pPr>
        <w:ind w:left="7624" w:hanging="360"/>
      </w:pPr>
    </w:lvl>
    <w:lvl w:ilvl="4">
      <w:start w:val="1"/>
      <w:numFmt w:val="lowerLetter"/>
      <w:lvlText w:val="%5."/>
      <w:lvlJc w:val="left"/>
      <w:pPr>
        <w:ind w:left="8344" w:hanging="360"/>
      </w:pPr>
    </w:lvl>
    <w:lvl w:ilvl="5">
      <w:start w:val="1"/>
      <w:numFmt w:val="lowerRoman"/>
      <w:lvlText w:val="%6."/>
      <w:lvlJc w:val="right"/>
      <w:pPr>
        <w:ind w:left="9064" w:hanging="180"/>
      </w:pPr>
    </w:lvl>
    <w:lvl w:ilvl="6">
      <w:start w:val="1"/>
      <w:numFmt w:val="decimal"/>
      <w:lvlText w:val="%7."/>
      <w:lvlJc w:val="left"/>
      <w:pPr>
        <w:ind w:left="9784" w:hanging="360"/>
      </w:pPr>
    </w:lvl>
    <w:lvl w:ilvl="7">
      <w:start w:val="1"/>
      <w:numFmt w:val="lowerLetter"/>
      <w:lvlText w:val="%8."/>
      <w:lvlJc w:val="left"/>
      <w:pPr>
        <w:ind w:left="10504" w:hanging="360"/>
      </w:pPr>
    </w:lvl>
    <w:lvl w:ilvl="8">
      <w:start w:val="1"/>
      <w:numFmt w:val="lowerRoman"/>
      <w:lvlText w:val="%9."/>
      <w:lvlJc w:val="right"/>
      <w:pPr>
        <w:ind w:left="11224" w:hanging="180"/>
      </w:pPr>
    </w:lvl>
  </w:abstractNum>
  <w:abstractNum w:abstractNumId="7" w15:restartNumberingAfterBreak="0">
    <w:nsid w:val="25BC4F2C"/>
    <w:multiLevelType w:val="multilevel"/>
    <w:tmpl w:val="0CEAF2C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8" w15:restartNumberingAfterBreak="0">
    <w:nsid w:val="30667088"/>
    <w:multiLevelType w:val="multilevel"/>
    <w:tmpl w:val="9DF65EF4"/>
    <w:lvl w:ilvl="0">
      <w:start w:val="1"/>
      <w:numFmt w:val="decimal"/>
      <w:lvlText w:val="%1."/>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9" w15:restartNumberingAfterBreak="0">
    <w:nsid w:val="363E28F5"/>
    <w:multiLevelType w:val="multilevel"/>
    <w:tmpl w:val="EEF2476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0" w15:restartNumberingAfterBreak="0">
    <w:nsid w:val="39204BD5"/>
    <w:multiLevelType w:val="multilevel"/>
    <w:tmpl w:val="F338504A"/>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1" w15:restartNumberingAfterBreak="0">
    <w:nsid w:val="4640487B"/>
    <w:multiLevelType w:val="multilevel"/>
    <w:tmpl w:val="AD32F61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2" w15:restartNumberingAfterBreak="0">
    <w:nsid w:val="468A4CE3"/>
    <w:multiLevelType w:val="hybridMultilevel"/>
    <w:tmpl w:val="EDC09FD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7F37C7E"/>
    <w:multiLevelType w:val="multilevel"/>
    <w:tmpl w:val="47F37C7E"/>
    <w:lvl w:ilvl="0">
      <w:numFmt w:val="bullet"/>
      <w:lvlText w:val="-"/>
      <w:lvlJc w:val="left"/>
      <w:pPr>
        <w:ind w:left="720" w:hanging="360"/>
      </w:pPr>
      <w:rPr>
        <w:rFonts w:ascii="Times New Roman" w:eastAsiaTheme="minorHAnsi"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37754CD"/>
    <w:multiLevelType w:val="multilevel"/>
    <w:tmpl w:val="E64C9E3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5" w15:restartNumberingAfterBreak="0">
    <w:nsid w:val="56B2367E"/>
    <w:multiLevelType w:val="multilevel"/>
    <w:tmpl w:val="797C1CD8"/>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6" w15:restartNumberingAfterBreak="0">
    <w:nsid w:val="57343587"/>
    <w:multiLevelType w:val="multilevel"/>
    <w:tmpl w:val="4F42F4F6"/>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7" w15:restartNumberingAfterBreak="0">
    <w:nsid w:val="62006421"/>
    <w:multiLevelType w:val="multilevel"/>
    <w:tmpl w:val="1B5E575E"/>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8" w15:restartNumberingAfterBreak="0">
    <w:nsid w:val="6DA93A1D"/>
    <w:multiLevelType w:val="multilevel"/>
    <w:tmpl w:val="65A85C6C"/>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9" w15:restartNumberingAfterBreak="0">
    <w:nsid w:val="6DE0697F"/>
    <w:multiLevelType w:val="hybridMultilevel"/>
    <w:tmpl w:val="BA6EAC48"/>
    <w:lvl w:ilvl="0" w:tplc="E0ACD122">
      <w:start w:val="6"/>
      <w:numFmt w:val="bullet"/>
      <w:lvlText w:val="-"/>
      <w:lvlJc w:val="left"/>
      <w:pPr>
        <w:ind w:left="1069" w:hanging="360"/>
      </w:pPr>
      <w:rPr>
        <w:rFonts w:ascii="Times New Roman" w:eastAsia="Google Sans Text"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0" w15:restartNumberingAfterBreak="0">
    <w:nsid w:val="7094310D"/>
    <w:multiLevelType w:val="multilevel"/>
    <w:tmpl w:val="172A0B74"/>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1" w15:restartNumberingAfterBreak="0">
    <w:nsid w:val="71220123"/>
    <w:multiLevelType w:val="hybridMultilevel"/>
    <w:tmpl w:val="B6EE431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64A1B"/>
    <w:multiLevelType w:val="hybridMultilevel"/>
    <w:tmpl w:val="A42CBCF0"/>
    <w:lvl w:ilvl="0" w:tplc="C44E800A">
      <w:start w:val="1"/>
      <w:numFmt w:val="decimal"/>
      <w:lvlText w:val="%1."/>
      <w:lvlJc w:val="left"/>
      <w:pPr>
        <w:ind w:left="600" w:hanging="360"/>
      </w:pPr>
      <w:rPr>
        <w:rFonts w:eastAsia="Google San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23" w15:restartNumberingAfterBreak="0">
    <w:nsid w:val="73606939"/>
    <w:multiLevelType w:val="multilevel"/>
    <w:tmpl w:val="0C440F02"/>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4" w15:restartNumberingAfterBreak="0">
    <w:nsid w:val="766D0918"/>
    <w:multiLevelType w:val="multilevel"/>
    <w:tmpl w:val="916EC3B2"/>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num w:numId="1">
    <w:abstractNumId w:val="6"/>
  </w:num>
  <w:num w:numId="2">
    <w:abstractNumId w:val="13"/>
  </w:num>
  <w:num w:numId="3">
    <w:abstractNumId w:val="0"/>
  </w:num>
  <w:num w:numId="4">
    <w:abstractNumId w:val="24"/>
  </w:num>
  <w:num w:numId="5">
    <w:abstractNumId w:val="23"/>
  </w:num>
  <w:num w:numId="6">
    <w:abstractNumId w:val="18"/>
  </w:num>
  <w:num w:numId="7">
    <w:abstractNumId w:val="20"/>
  </w:num>
  <w:num w:numId="8">
    <w:abstractNumId w:val="3"/>
  </w:num>
  <w:num w:numId="9">
    <w:abstractNumId w:val="10"/>
  </w:num>
  <w:num w:numId="10">
    <w:abstractNumId w:val="7"/>
  </w:num>
  <w:num w:numId="11">
    <w:abstractNumId w:val="11"/>
  </w:num>
  <w:num w:numId="12">
    <w:abstractNumId w:val="4"/>
  </w:num>
  <w:num w:numId="13">
    <w:abstractNumId w:val="17"/>
  </w:num>
  <w:num w:numId="14">
    <w:abstractNumId w:val="16"/>
  </w:num>
  <w:num w:numId="15">
    <w:abstractNumId w:val="5"/>
  </w:num>
  <w:num w:numId="16">
    <w:abstractNumId w:val="9"/>
  </w:num>
  <w:num w:numId="17">
    <w:abstractNumId w:val="14"/>
  </w:num>
  <w:num w:numId="18">
    <w:abstractNumId w:val="15"/>
  </w:num>
  <w:num w:numId="19">
    <w:abstractNumId w:val="1"/>
  </w:num>
  <w:num w:numId="20">
    <w:abstractNumId w:val="21"/>
  </w:num>
  <w:num w:numId="21">
    <w:abstractNumId w:val="12"/>
  </w:num>
  <w:num w:numId="22">
    <w:abstractNumId w:val="2"/>
  </w:num>
  <w:num w:numId="23">
    <w:abstractNumId w:val="19"/>
  </w:num>
  <w:num w:numId="24">
    <w:abstractNumId w:val="8"/>
  </w:num>
  <w:num w:numId="25">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ử">
    <w15:presenceInfo w15:providerId="None" w15:userId="Thử"/>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78A2"/>
    <w:rsid w:val="00000C1F"/>
    <w:rsid w:val="00002AAE"/>
    <w:rsid w:val="00006D37"/>
    <w:rsid w:val="0006781E"/>
    <w:rsid w:val="000702E2"/>
    <w:rsid w:val="0008591D"/>
    <w:rsid w:val="00086E83"/>
    <w:rsid w:val="00096DE8"/>
    <w:rsid w:val="000B252A"/>
    <w:rsid w:val="000C1844"/>
    <w:rsid w:val="000D7957"/>
    <w:rsid w:val="00101704"/>
    <w:rsid w:val="001115B9"/>
    <w:rsid w:val="00111671"/>
    <w:rsid w:val="00120037"/>
    <w:rsid w:val="00120CE9"/>
    <w:rsid w:val="001303DD"/>
    <w:rsid w:val="001306CB"/>
    <w:rsid w:val="00140CD7"/>
    <w:rsid w:val="0017591A"/>
    <w:rsid w:val="00194B6C"/>
    <w:rsid w:val="0019731A"/>
    <w:rsid w:val="001A3FCF"/>
    <w:rsid w:val="001A7262"/>
    <w:rsid w:val="001B188B"/>
    <w:rsid w:val="001C2717"/>
    <w:rsid w:val="001C4E0D"/>
    <w:rsid w:val="001D4BF1"/>
    <w:rsid w:val="001F6A24"/>
    <w:rsid w:val="00202F9F"/>
    <w:rsid w:val="0021765F"/>
    <w:rsid w:val="002210B9"/>
    <w:rsid w:val="0022373C"/>
    <w:rsid w:val="00275B4B"/>
    <w:rsid w:val="00280690"/>
    <w:rsid w:val="002861EA"/>
    <w:rsid w:val="00291F77"/>
    <w:rsid w:val="00295441"/>
    <w:rsid w:val="002A4816"/>
    <w:rsid w:val="002B31F6"/>
    <w:rsid w:val="002C08A9"/>
    <w:rsid w:val="002C46D2"/>
    <w:rsid w:val="002D0008"/>
    <w:rsid w:val="002D08CD"/>
    <w:rsid w:val="002D49D3"/>
    <w:rsid w:val="002D7932"/>
    <w:rsid w:val="002E4A6E"/>
    <w:rsid w:val="002E725D"/>
    <w:rsid w:val="00312C85"/>
    <w:rsid w:val="0032180B"/>
    <w:rsid w:val="0032317E"/>
    <w:rsid w:val="003363A4"/>
    <w:rsid w:val="00347B2D"/>
    <w:rsid w:val="003555C4"/>
    <w:rsid w:val="00366D63"/>
    <w:rsid w:val="00383C32"/>
    <w:rsid w:val="003909F9"/>
    <w:rsid w:val="003D6F88"/>
    <w:rsid w:val="003E0449"/>
    <w:rsid w:val="003E2EB6"/>
    <w:rsid w:val="003E45E8"/>
    <w:rsid w:val="003F4299"/>
    <w:rsid w:val="003F7599"/>
    <w:rsid w:val="004051DD"/>
    <w:rsid w:val="004231E8"/>
    <w:rsid w:val="00425C62"/>
    <w:rsid w:val="004327BF"/>
    <w:rsid w:val="00435FC3"/>
    <w:rsid w:val="004369B6"/>
    <w:rsid w:val="00436FEF"/>
    <w:rsid w:val="00485649"/>
    <w:rsid w:val="00490271"/>
    <w:rsid w:val="00491436"/>
    <w:rsid w:val="00491DB6"/>
    <w:rsid w:val="004B005D"/>
    <w:rsid w:val="004D3352"/>
    <w:rsid w:val="004D661B"/>
    <w:rsid w:val="004E7804"/>
    <w:rsid w:val="004F3D04"/>
    <w:rsid w:val="00507BFA"/>
    <w:rsid w:val="0052247A"/>
    <w:rsid w:val="0052499E"/>
    <w:rsid w:val="00536217"/>
    <w:rsid w:val="00563C55"/>
    <w:rsid w:val="00574A7F"/>
    <w:rsid w:val="00587E9A"/>
    <w:rsid w:val="00590C56"/>
    <w:rsid w:val="005B40FF"/>
    <w:rsid w:val="005D7646"/>
    <w:rsid w:val="005E1F87"/>
    <w:rsid w:val="005E29CE"/>
    <w:rsid w:val="005F5D1E"/>
    <w:rsid w:val="006010DC"/>
    <w:rsid w:val="0060348C"/>
    <w:rsid w:val="006124A3"/>
    <w:rsid w:val="00617631"/>
    <w:rsid w:val="0063251A"/>
    <w:rsid w:val="00654B15"/>
    <w:rsid w:val="00655093"/>
    <w:rsid w:val="00662F2C"/>
    <w:rsid w:val="00675072"/>
    <w:rsid w:val="00685947"/>
    <w:rsid w:val="006B09FA"/>
    <w:rsid w:val="006B0C98"/>
    <w:rsid w:val="006B47B0"/>
    <w:rsid w:val="006B7949"/>
    <w:rsid w:val="006C3395"/>
    <w:rsid w:val="006F5C57"/>
    <w:rsid w:val="007017A2"/>
    <w:rsid w:val="00711728"/>
    <w:rsid w:val="007165E2"/>
    <w:rsid w:val="00717E07"/>
    <w:rsid w:val="00717E56"/>
    <w:rsid w:val="0072395F"/>
    <w:rsid w:val="00723E49"/>
    <w:rsid w:val="0072694B"/>
    <w:rsid w:val="007278A2"/>
    <w:rsid w:val="00730753"/>
    <w:rsid w:val="0074716A"/>
    <w:rsid w:val="00757D67"/>
    <w:rsid w:val="007712F3"/>
    <w:rsid w:val="00771756"/>
    <w:rsid w:val="00777DAA"/>
    <w:rsid w:val="00787F31"/>
    <w:rsid w:val="007B3644"/>
    <w:rsid w:val="007D2709"/>
    <w:rsid w:val="007D6A6E"/>
    <w:rsid w:val="007E1AD2"/>
    <w:rsid w:val="007E3259"/>
    <w:rsid w:val="007E48FB"/>
    <w:rsid w:val="007F148D"/>
    <w:rsid w:val="007F1F12"/>
    <w:rsid w:val="00805012"/>
    <w:rsid w:val="008137CB"/>
    <w:rsid w:val="00813E45"/>
    <w:rsid w:val="0081733D"/>
    <w:rsid w:val="00821FD3"/>
    <w:rsid w:val="008277BD"/>
    <w:rsid w:val="00842453"/>
    <w:rsid w:val="00846902"/>
    <w:rsid w:val="00862989"/>
    <w:rsid w:val="00862C30"/>
    <w:rsid w:val="0087399A"/>
    <w:rsid w:val="00883ADB"/>
    <w:rsid w:val="008B5AAC"/>
    <w:rsid w:val="008C60F3"/>
    <w:rsid w:val="008D3550"/>
    <w:rsid w:val="008E2201"/>
    <w:rsid w:val="008F19D9"/>
    <w:rsid w:val="008F4C19"/>
    <w:rsid w:val="0090098C"/>
    <w:rsid w:val="0090451E"/>
    <w:rsid w:val="0091063C"/>
    <w:rsid w:val="009225AE"/>
    <w:rsid w:val="009271F9"/>
    <w:rsid w:val="00937563"/>
    <w:rsid w:val="0094076C"/>
    <w:rsid w:val="0095001B"/>
    <w:rsid w:val="009512D5"/>
    <w:rsid w:val="009529A7"/>
    <w:rsid w:val="009564B0"/>
    <w:rsid w:val="00970BE6"/>
    <w:rsid w:val="00974357"/>
    <w:rsid w:val="00984FD5"/>
    <w:rsid w:val="0098533E"/>
    <w:rsid w:val="00985886"/>
    <w:rsid w:val="0098640F"/>
    <w:rsid w:val="0098776C"/>
    <w:rsid w:val="009A11A4"/>
    <w:rsid w:val="009C0009"/>
    <w:rsid w:val="009D598A"/>
    <w:rsid w:val="009E2D8B"/>
    <w:rsid w:val="009E3CA5"/>
    <w:rsid w:val="009F7E01"/>
    <w:rsid w:val="00A04D58"/>
    <w:rsid w:val="00A309A0"/>
    <w:rsid w:val="00A34FC0"/>
    <w:rsid w:val="00A729E2"/>
    <w:rsid w:val="00A77DAA"/>
    <w:rsid w:val="00A81195"/>
    <w:rsid w:val="00A850DC"/>
    <w:rsid w:val="00A96CE6"/>
    <w:rsid w:val="00AC0136"/>
    <w:rsid w:val="00AC5F3D"/>
    <w:rsid w:val="00AD6DC1"/>
    <w:rsid w:val="00AE06E4"/>
    <w:rsid w:val="00AF1060"/>
    <w:rsid w:val="00B0706E"/>
    <w:rsid w:val="00B24E47"/>
    <w:rsid w:val="00B26D0E"/>
    <w:rsid w:val="00B45A2F"/>
    <w:rsid w:val="00B5290F"/>
    <w:rsid w:val="00B625A9"/>
    <w:rsid w:val="00B67EF8"/>
    <w:rsid w:val="00B75080"/>
    <w:rsid w:val="00B829E7"/>
    <w:rsid w:val="00B853BE"/>
    <w:rsid w:val="00B93300"/>
    <w:rsid w:val="00B94D05"/>
    <w:rsid w:val="00B95DB8"/>
    <w:rsid w:val="00B964B2"/>
    <w:rsid w:val="00BA52F2"/>
    <w:rsid w:val="00BD2953"/>
    <w:rsid w:val="00BE27D8"/>
    <w:rsid w:val="00BF3C15"/>
    <w:rsid w:val="00C06F49"/>
    <w:rsid w:val="00C12412"/>
    <w:rsid w:val="00C17237"/>
    <w:rsid w:val="00C23CCC"/>
    <w:rsid w:val="00C42CE8"/>
    <w:rsid w:val="00C51573"/>
    <w:rsid w:val="00C57B17"/>
    <w:rsid w:val="00CB1AEE"/>
    <w:rsid w:val="00CB2A05"/>
    <w:rsid w:val="00CB5110"/>
    <w:rsid w:val="00CC5748"/>
    <w:rsid w:val="00CD1CB1"/>
    <w:rsid w:val="00CE0FE6"/>
    <w:rsid w:val="00CF2596"/>
    <w:rsid w:val="00CF776B"/>
    <w:rsid w:val="00D02056"/>
    <w:rsid w:val="00D1146E"/>
    <w:rsid w:val="00D236E7"/>
    <w:rsid w:val="00D24227"/>
    <w:rsid w:val="00D40A03"/>
    <w:rsid w:val="00D4117E"/>
    <w:rsid w:val="00D46248"/>
    <w:rsid w:val="00D5312F"/>
    <w:rsid w:val="00D54EE3"/>
    <w:rsid w:val="00D63C68"/>
    <w:rsid w:val="00D86463"/>
    <w:rsid w:val="00D87C9E"/>
    <w:rsid w:val="00D87E7D"/>
    <w:rsid w:val="00DA7C2D"/>
    <w:rsid w:val="00DB2930"/>
    <w:rsid w:val="00DB4187"/>
    <w:rsid w:val="00DC62D1"/>
    <w:rsid w:val="00DC63C9"/>
    <w:rsid w:val="00DE7726"/>
    <w:rsid w:val="00DF257D"/>
    <w:rsid w:val="00DF316D"/>
    <w:rsid w:val="00DF384F"/>
    <w:rsid w:val="00E11841"/>
    <w:rsid w:val="00E12A35"/>
    <w:rsid w:val="00E1532A"/>
    <w:rsid w:val="00E157FE"/>
    <w:rsid w:val="00E17993"/>
    <w:rsid w:val="00E20ACB"/>
    <w:rsid w:val="00E43FFE"/>
    <w:rsid w:val="00E472C4"/>
    <w:rsid w:val="00E47FF3"/>
    <w:rsid w:val="00E53A2D"/>
    <w:rsid w:val="00E66FB0"/>
    <w:rsid w:val="00E72575"/>
    <w:rsid w:val="00E75D76"/>
    <w:rsid w:val="00E8025E"/>
    <w:rsid w:val="00EB0670"/>
    <w:rsid w:val="00EB227E"/>
    <w:rsid w:val="00EB5148"/>
    <w:rsid w:val="00EB771F"/>
    <w:rsid w:val="00EC6FD0"/>
    <w:rsid w:val="00EE6472"/>
    <w:rsid w:val="00EE6A62"/>
    <w:rsid w:val="00EE7F2E"/>
    <w:rsid w:val="00F2062C"/>
    <w:rsid w:val="00F21BA9"/>
    <w:rsid w:val="00F25259"/>
    <w:rsid w:val="00F26FA8"/>
    <w:rsid w:val="00F64ADF"/>
    <w:rsid w:val="00F6576D"/>
    <w:rsid w:val="00F871BE"/>
    <w:rsid w:val="00F9615E"/>
    <w:rsid w:val="00F97ECF"/>
    <w:rsid w:val="00FA1B38"/>
    <w:rsid w:val="00FB0570"/>
    <w:rsid w:val="00FB5864"/>
    <w:rsid w:val="00FC1684"/>
    <w:rsid w:val="00FC4BAC"/>
    <w:rsid w:val="00FC6EDE"/>
    <w:rsid w:val="00FD12A8"/>
    <w:rsid w:val="00FF76AD"/>
    <w:rsid w:val="7A480F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AD8DAC7"/>
  <w15:docId w15:val="{212C8089-9443-4634-9F82-7D8394A6A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E1F8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D6F8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FootnoteReference">
    <w:name w:val="footnote reference"/>
    <w:uiPriority w:val="99"/>
    <w:semiHidden/>
    <w:unhideWhenUsed/>
    <w:qFormat/>
    <w:rPr>
      <w:vertAlign w:val="superscript"/>
    </w:rPr>
  </w:style>
  <w:style w:type="paragraph" w:styleId="FootnoteText">
    <w:name w:val="footnote text"/>
    <w:basedOn w:val="Normal"/>
    <w:link w:val="FootnoteTextChar"/>
    <w:uiPriority w:val="99"/>
    <w:semiHidden/>
    <w:unhideWhenUsed/>
    <w:pPr>
      <w:spacing w:after="0" w:line="240" w:lineRule="auto"/>
    </w:pPr>
    <w:rPr>
      <w:rFonts w:ascii="Times New Roman" w:eastAsia="Times New Roman" w:hAnsi="Times New Roman" w:cs="Times New Roman"/>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rPr>
      <w:color w:val="0563C1" w:themeColor="hyperlink"/>
      <w:u w:val="single"/>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mtt">
    <w:name w:val="_Tóm tắt"/>
    <w:basedOn w:val="Normal"/>
    <w:qFormat/>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qFormat/>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pPr>
      <w:ind w:left="720"/>
      <w:contextualSpacing/>
    </w:pPr>
  </w:style>
  <w:style w:type="character" w:customStyle="1" w:styleId="TLTKChar">
    <w:name w:val="+TLTK Char"/>
    <w:basedOn w:val="DefaultParagraphFont"/>
    <w:link w:val="TLTK"/>
    <w:qFormat/>
    <w:rPr>
      <w:rFonts w:ascii="Times New Roman" w:eastAsiaTheme="minorEastAsia" w:hAnsi="Times New Roman" w:cstheme="majorHAnsi"/>
      <w:spacing w:val="-4"/>
      <w:w w:val="98"/>
      <w:sz w:val="21"/>
      <w:szCs w:val="23"/>
    </w:rPr>
  </w:style>
  <w:style w:type="character" w:customStyle="1" w:styleId="FooterChar">
    <w:name w:val="Footer Char"/>
    <w:basedOn w:val="DefaultParagraphFont"/>
    <w:link w:val="Footer"/>
    <w:uiPriority w:val="99"/>
    <w:qFormat/>
  </w:style>
  <w:style w:type="character" w:customStyle="1" w:styleId="HeaderChar">
    <w:name w:val="Header Char"/>
    <w:basedOn w:val="DefaultParagraphFont"/>
    <w:link w:val="Header"/>
    <w:uiPriority w:val="99"/>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reference">
    <w:name w:val="reference"/>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uiPriority w:val="99"/>
    <w:semiHidden/>
    <w:rPr>
      <w:rFonts w:ascii="Times New Roman" w:eastAsia="Times New Roman" w:hAnsi="Times New Roman" w:cs="Times New Roman"/>
      <w:sz w:val="20"/>
      <w:szCs w:val="20"/>
    </w:rPr>
  </w:style>
  <w:style w:type="character" w:customStyle="1" w:styleId="UnresolvedMention">
    <w:name w:val="Unresolved Mention"/>
    <w:basedOn w:val="DefaultParagraphFont"/>
    <w:uiPriority w:val="99"/>
    <w:semiHidden/>
    <w:unhideWhenUsed/>
    <w:rsid w:val="00B24E47"/>
    <w:rPr>
      <w:color w:val="605E5C"/>
      <w:shd w:val="clear" w:color="auto" w:fill="E1DFDD"/>
    </w:rPr>
  </w:style>
  <w:style w:type="character" w:customStyle="1" w:styleId="Heading3Char">
    <w:name w:val="Heading 3 Char"/>
    <w:basedOn w:val="DefaultParagraphFont"/>
    <w:link w:val="Heading3"/>
    <w:uiPriority w:val="9"/>
    <w:semiHidden/>
    <w:rsid w:val="003D6F88"/>
    <w:rPr>
      <w:rFonts w:asciiTheme="majorHAnsi" w:eastAsiaTheme="majorEastAsia" w:hAnsiTheme="majorHAnsi" w:cstheme="majorBidi"/>
      <w:color w:val="1F4D78" w:themeColor="accent1" w:themeShade="7F"/>
      <w:sz w:val="24"/>
      <w:szCs w:val="24"/>
    </w:rPr>
  </w:style>
  <w:style w:type="character" w:customStyle="1" w:styleId="Heading2Char">
    <w:name w:val="Heading 2 Char"/>
    <w:basedOn w:val="DefaultParagraphFont"/>
    <w:link w:val="Heading2"/>
    <w:uiPriority w:val="9"/>
    <w:semiHidden/>
    <w:rsid w:val="005E1F87"/>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650844">
      <w:bodyDiv w:val="1"/>
      <w:marLeft w:val="0"/>
      <w:marRight w:val="0"/>
      <w:marTop w:val="0"/>
      <w:marBottom w:val="0"/>
      <w:divBdr>
        <w:top w:val="none" w:sz="0" w:space="0" w:color="auto"/>
        <w:left w:val="none" w:sz="0" w:space="0" w:color="auto"/>
        <w:bottom w:val="none" w:sz="0" w:space="0" w:color="auto"/>
        <w:right w:val="none" w:sz="0" w:space="0" w:color="auto"/>
      </w:divBdr>
    </w:div>
    <w:div w:id="895092186">
      <w:bodyDiv w:val="1"/>
      <w:marLeft w:val="0"/>
      <w:marRight w:val="0"/>
      <w:marTop w:val="0"/>
      <w:marBottom w:val="0"/>
      <w:divBdr>
        <w:top w:val="none" w:sz="0" w:space="0" w:color="auto"/>
        <w:left w:val="none" w:sz="0" w:space="0" w:color="auto"/>
        <w:bottom w:val="none" w:sz="0" w:space="0" w:color="auto"/>
        <w:right w:val="none" w:sz="0" w:space="0" w:color="auto"/>
      </w:divBdr>
    </w:div>
    <w:div w:id="17288015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dansinh.dantri.com.vn/nhan-luc/nhu-cau-lao-dong-lon-thu-nhap-khung-chay-dua-bo-sung-nhan-su-ban-dan-20240818092019091.htm" TargetMode="External"/><Relationship Id="rId26" Type="http://schemas.openxmlformats.org/officeDocument/2006/relationships/hyperlink" Target="https://diendandoanhnghiep.vn/go-kho-bai-toan-nguon-nhan-luc-ban-dan-viet-nam-10147329.html" TargetMode="External"/><Relationship Id="rId39" Type="http://schemas.openxmlformats.org/officeDocument/2006/relationships/header" Target="header1.xml"/><Relationship Id="rId21" Type="http://schemas.openxmlformats.org/officeDocument/2006/relationships/hyperlink" Target="https://ictvietnam.vn/nhan-luc-la-thach-thuc-lon-trong-nganh-cong-nghiep-ban-dan-64729.html" TargetMode="External"/><Relationship Id="rId34" Type="http://schemas.openxmlformats.org/officeDocument/2006/relationships/hyperlink" Target="https://newsroom.intel.com/corporate/intels-first-us-apprenticeship-for-manufacturing-technicians" TargetMode="External"/><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ictvietnam.vn/chien-luoc-phat-trien-cong-nghiep-ban-dan-viet-nam-den-nam-2030-tam-nhin-2050-69695.html" TargetMode="External"/><Relationship Id="rId20" Type="http://schemas.openxmlformats.org/officeDocument/2006/relationships/hyperlink" Target="https://vietnamhoinhap.vn/vi/co-hoi-va-thach-thuc-doi-voi-nganh-cong-nghiep-ban-dan-tai-viet-nam-51290.htm" TargetMode="External"/><Relationship Id="rId29" Type="http://schemas.openxmlformats.org/officeDocument/2006/relationships/hyperlink" Target="https://www.aaevietnam.com/blog-du-hoc/du-hoc-nganh-cong-nghe-ban-dan-tai-my-phu-hop-voi-nhung-ai"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hyperlink" Target="https://thuvienphapluat.vn/van-ban/Thuong-mai/Quyet-dinh-1017-QD-TTg-2024-Phat-trien-nguon-nhan-luc-nganh-cong-nghiep-ban-dan-den-2030-625371.aspx" TargetMode="External"/><Relationship Id="rId32" Type="http://schemas.openxmlformats.org/officeDocument/2006/relationships/hyperlink" Target="https://www.tinnhanhchungkhoan.vn/tu-quoc-gia-tay-khong-singapore-tro-thanh-thung-lung-ban-dan-post339356.html" TargetMode="External"/><Relationship Id="rId37" Type="http://schemas.openxmlformats.org/officeDocument/2006/relationships/hyperlink" Target="https://www.nyp.edu.sg/student/study/schools/engineering/diploma-advanced-digital-manufacturing" TargetMode="External"/><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s://chinhphu.vn/?pageid=27160&amp;docid=211239&amp;type=1&amp;tagid=7" TargetMode="External"/><Relationship Id="rId28" Type="http://schemas.openxmlformats.org/officeDocument/2006/relationships/hyperlink" Target="https://laodong.vn/cong-nghe/giai-con-khat-nhan-luc-nganh-ban-dan-1306583.ldo" TargetMode="External"/><Relationship Id="rId36" Type="http://schemas.openxmlformats.org/officeDocument/2006/relationships/hyperlink" Target="https://www.asemedu.com/" TargetMode="External"/><Relationship Id="rId10" Type="http://schemas.openxmlformats.org/officeDocument/2006/relationships/hyperlink" Target="mailto:ngochoang.truong@festo.com" TargetMode="External"/><Relationship Id="rId19" Type="http://schemas.openxmlformats.org/officeDocument/2006/relationships/hyperlink" Target="https://tuoitre.vn/kien-nghi-tang-cuong-su-tham-gia-cua-truong-cao-dang-trong-chien-luoc-ban-dan-20250307160727596.htm" TargetMode="External"/><Relationship Id="rId31" Type="http://schemas.openxmlformats.org/officeDocument/2006/relationships/hyperlink" Target="https://sea.ptit.edu.vn/2025/03/20/khoa-ky-thuat-dien-tu-i-tham-gia-chuong-trinh-train-the-trainer-ve-lap-rap-kiem-thu-va-dong-goi-vi-mach-tai-dai-hoc-khoa-hoc-va-cong-nghe-minh-tan-dai-loan/" TargetMode="External"/><Relationship Id="rId4" Type="http://schemas.openxmlformats.org/officeDocument/2006/relationships/styles" Target="styles.xml"/><Relationship Id="rId9" Type="http://schemas.openxmlformats.org/officeDocument/2006/relationships/hyperlink" Target="mailto:trannguyenbaotran@lttc.edu.vn" TargetMode="External"/><Relationship Id="rId14" Type="http://schemas.openxmlformats.org/officeDocument/2006/relationships/image" Target="media/image2.png"/><Relationship Id="rId22" Type="http://schemas.openxmlformats.org/officeDocument/2006/relationships/hyperlink" Target="https://mst.gov.vn/chinh-phu-ban-hanh-chien-luoc-phat-trien-cong-nghiep-ban-dan-viet-nam-den-nam-2030-va-tam-nhin-2050-197240922150113477.htm" TargetMode="External"/><Relationship Id="rId27" Type="http://schemas.openxmlformats.org/officeDocument/2006/relationships/hyperlink" Target="https://dainam.edu.vn/vi/nganh-dao-tao/cong-nghe-ban-dan-lien-ket-dai-loan" TargetMode="External"/><Relationship Id="rId30" Type="http://schemas.openxmlformats.org/officeDocument/2006/relationships/hyperlink" Target="https://funix.edu.vn/chia-se-kien-thuc/funix-hop-tac-letuinedu-han-quoc/" TargetMode="External"/><Relationship Id="rId35" Type="http://schemas.openxmlformats.org/officeDocument/2006/relationships/hyperlink" Target="https://nhandan.vn/viet-nam-thuc-day-hop-tac-phat-trien-tri-tue-nhan-tao-va-ban-dan-post879593.html" TargetMode="Externa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hyperlink" Target="https://www.qdnd.vn/giao-duc-khoa-hoc/cac-van-de/viet-nam-co-the-dap-ung-nhu-cau-ve-nguon-nhan-luc-chip-ban-dan-787123" TargetMode="External"/><Relationship Id="rId25" Type="http://schemas.openxmlformats.org/officeDocument/2006/relationships/hyperlink" Target="https://vneconomy.vn/ho-tro-toi-10-000-ty-cho-doanh-nghiep-san-xuat-ban-dan-co-cong-suat-toi-thieu-1-000-wafer-thang.htm" TargetMode="External"/><Relationship Id="rId33" Type="http://schemas.openxmlformats.org/officeDocument/2006/relationships/hyperlink" Target="https://doanhnhansaigon.vn/malaysia-day-manh-dao-tao-nhan-su-quyet-tam-tro-thanh-trung-tam-ban-dan-toan-cau-311375.html" TargetMode="External"/><Relationship Id="rId38" Type="http://schemas.openxmlformats.org/officeDocument/2006/relationships/hyperlink" Target="https://www.tertiarycourses.com.my/basic-semiconductor-devices-cours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DD5C12-616B-4B39-890E-0658D602F4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Pages>
  <Words>7316</Words>
  <Characters>41702</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Truong Thao</dc:creator>
  <cp:keywords/>
  <dc:description/>
  <cp:lastModifiedBy>Thử</cp:lastModifiedBy>
  <cp:revision>6</cp:revision>
  <cp:lastPrinted>2022-04-07T07:19:00Z</cp:lastPrinted>
  <dcterms:created xsi:type="dcterms:W3CDTF">2025-07-28T02:30:00Z</dcterms:created>
  <dcterms:modified xsi:type="dcterms:W3CDTF">2025-10-28T07:19:00Z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1033-12.2.0.20795</vt:lpwstr>
  </property>
  <property fmtid="{D5CDD505-2E9C-101B-9397-08002B2CF9AE}" pid="3" name="ICV">
    <vt:lpwstr>ECD32E3C886049C1817C5E30558D6D22_13</vt:lpwstr>
  </property>
</Properties>
</file>